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7BA267A3" w14:textId="77777777" w:rsidR="00116A8A" w:rsidRPr="00610E85" w:rsidRDefault="00116A8A" w:rsidP="00116A8A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206ECAEF" w14:textId="1992C34A" w:rsidR="00116A8A" w:rsidRPr="00CB0AA6" w:rsidRDefault="00116A8A" w:rsidP="00116A8A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A650E0" w:rsidRPr="00A650E0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3EE6920A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bookmarkStart w:id="1" w:name="_Toc120217154"/>
      <w:bookmarkStart w:id="2" w:name="_Toc120289415"/>
      <w:bookmarkStart w:id="3" w:name="_Toc120294061"/>
      <w:bookmarkStart w:id="4" w:name="_Toc120518061"/>
      <w:r>
        <w:t>D.</w:t>
      </w:r>
      <w:bookmarkEnd w:id="0"/>
      <w:bookmarkEnd w:id="1"/>
      <w:bookmarkEnd w:id="2"/>
      <w:bookmarkEnd w:id="3"/>
      <w:r w:rsidR="00C82F28">
        <w:t>10.02.01</w:t>
      </w:r>
      <w:bookmarkEnd w:id="4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5BA70BAE" w:rsidR="00F6181D" w:rsidRDefault="00C82F28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 xml:space="preserve">WIATY PRZYSTANKOWE 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26462807" w14:textId="0E1D3023" w:rsidR="006375F0" w:rsidRDefault="00BE6D78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6C7A501C" w14:textId="77777777" w:rsidR="006375F0" w:rsidRDefault="00A650E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518062" w:history="1">
            <w:r w:rsidR="006375F0" w:rsidRPr="002A5485">
              <w:rPr>
                <w:rStyle w:val="Hipercze"/>
                <w:noProof/>
                <w:spacing w:val="-1"/>
                <w:w w:val="99"/>
              </w:rPr>
              <w:t>1.</w:t>
            </w:r>
            <w:r w:rsidR="006375F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6375F0" w:rsidRPr="002A5485">
              <w:rPr>
                <w:rStyle w:val="Hipercze"/>
                <w:noProof/>
              </w:rPr>
              <w:t>WSTĘP</w:t>
            </w:r>
            <w:r w:rsidR="006375F0">
              <w:rPr>
                <w:noProof/>
                <w:webHidden/>
              </w:rPr>
              <w:tab/>
            </w:r>
            <w:r w:rsidR="006375F0">
              <w:rPr>
                <w:noProof/>
                <w:webHidden/>
              </w:rPr>
              <w:fldChar w:fldCharType="begin"/>
            </w:r>
            <w:r w:rsidR="006375F0">
              <w:rPr>
                <w:noProof/>
                <w:webHidden/>
              </w:rPr>
              <w:instrText xml:space="preserve"> PAGEREF _Toc120518062 \h </w:instrText>
            </w:r>
            <w:r w:rsidR="006375F0">
              <w:rPr>
                <w:noProof/>
                <w:webHidden/>
              </w:rPr>
            </w:r>
            <w:r w:rsidR="006375F0">
              <w:rPr>
                <w:noProof/>
                <w:webHidden/>
              </w:rPr>
              <w:fldChar w:fldCharType="separate"/>
            </w:r>
            <w:r w:rsidR="00241439">
              <w:rPr>
                <w:noProof/>
                <w:webHidden/>
              </w:rPr>
              <w:t>4</w:t>
            </w:r>
            <w:r w:rsidR="006375F0">
              <w:rPr>
                <w:noProof/>
                <w:webHidden/>
              </w:rPr>
              <w:fldChar w:fldCharType="end"/>
            </w:r>
          </w:hyperlink>
        </w:p>
        <w:p w14:paraId="370ACBA0" w14:textId="77777777" w:rsidR="006375F0" w:rsidRDefault="00A650E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518071" w:history="1">
            <w:r w:rsidR="006375F0" w:rsidRPr="002A5485">
              <w:rPr>
                <w:rStyle w:val="Hipercze"/>
                <w:noProof/>
                <w:spacing w:val="-1"/>
                <w:w w:val="99"/>
              </w:rPr>
              <w:t>2.</w:t>
            </w:r>
            <w:r w:rsidR="006375F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6375F0" w:rsidRPr="002A5485">
              <w:rPr>
                <w:rStyle w:val="Hipercze"/>
                <w:noProof/>
              </w:rPr>
              <w:t>MATERIAŁY</w:t>
            </w:r>
            <w:r w:rsidR="006375F0">
              <w:rPr>
                <w:noProof/>
                <w:webHidden/>
              </w:rPr>
              <w:tab/>
            </w:r>
            <w:r w:rsidR="006375F0">
              <w:rPr>
                <w:noProof/>
                <w:webHidden/>
              </w:rPr>
              <w:fldChar w:fldCharType="begin"/>
            </w:r>
            <w:r w:rsidR="006375F0">
              <w:rPr>
                <w:noProof/>
                <w:webHidden/>
              </w:rPr>
              <w:instrText xml:space="preserve"> PAGEREF _Toc120518071 \h </w:instrText>
            </w:r>
            <w:r w:rsidR="006375F0">
              <w:rPr>
                <w:noProof/>
                <w:webHidden/>
              </w:rPr>
            </w:r>
            <w:r w:rsidR="006375F0">
              <w:rPr>
                <w:noProof/>
                <w:webHidden/>
              </w:rPr>
              <w:fldChar w:fldCharType="separate"/>
            </w:r>
            <w:r w:rsidR="00241439">
              <w:rPr>
                <w:noProof/>
                <w:webHidden/>
              </w:rPr>
              <w:t>4</w:t>
            </w:r>
            <w:r w:rsidR="006375F0">
              <w:rPr>
                <w:noProof/>
                <w:webHidden/>
              </w:rPr>
              <w:fldChar w:fldCharType="end"/>
            </w:r>
          </w:hyperlink>
        </w:p>
        <w:p w14:paraId="1486BBA9" w14:textId="67BE645D" w:rsidR="006375F0" w:rsidRDefault="00A650E0" w:rsidP="006375F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518074" w:history="1">
            <w:r w:rsidR="006375F0" w:rsidRPr="002A5485">
              <w:rPr>
                <w:rStyle w:val="Hipercze"/>
                <w:noProof/>
                <w:spacing w:val="-1"/>
                <w:w w:val="99"/>
              </w:rPr>
              <w:t>3.</w:t>
            </w:r>
            <w:r w:rsidR="006375F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6375F0" w:rsidRPr="002A5485">
              <w:rPr>
                <w:rStyle w:val="Hipercze"/>
                <w:noProof/>
              </w:rPr>
              <w:t>SPRZĘT</w:t>
            </w:r>
            <w:r w:rsidR="006375F0">
              <w:rPr>
                <w:noProof/>
                <w:webHidden/>
              </w:rPr>
              <w:tab/>
            </w:r>
            <w:r w:rsidR="006375F0">
              <w:rPr>
                <w:noProof/>
                <w:webHidden/>
              </w:rPr>
              <w:fldChar w:fldCharType="begin"/>
            </w:r>
            <w:r w:rsidR="006375F0">
              <w:rPr>
                <w:noProof/>
                <w:webHidden/>
              </w:rPr>
              <w:instrText xml:space="preserve"> PAGEREF _Toc120518074 \h </w:instrText>
            </w:r>
            <w:r w:rsidR="006375F0">
              <w:rPr>
                <w:noProof/>
                <w:webHidden/>
              </w:rPr>
            </w:r>
            <w:r w:rsidR="006375F0">
              <w:rPr>
                <w:noProof/>
                <w:webHidden/>
              </w:rPr>
              <w:fldChar w:fldCharType="separate"/>
            </w:r>
            <w:r w:rsidR="00241439">
              <w:rPr>
                <w:noProof/>
                <w:webHidden/>
              </w:rPr>
              <w:t>5</w:t>
            </w:r>
            <w:r w:rsidR="006375F0">
              <w:rPr>
                <w:noProof/>
                <w:webHidden/>
              </w:rPr>
              <w:fldChar w:fldCharType="end"/>
            </w:r>
          </w:hyperlink>
        </w:p>
        <w:p w14:paraId="3B943153" w14:textId="643439BF" w:rsidR="006375F0" w:rsidRDefault="00A650E0" w:rsidP="006375F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518076" w:history="1">
            <w:r w:rsidR="006375F0" w:rsidRPr="002A5485">
              <w:rPr>
                <w:rStyle w:val="Hipercze"/>
                <w:noProof/>
                <w:spacing w:val="-1"/>
                <w:w w:val="99"/>
              </w:rPr>
              <w:t>4.</w:t>
            </w:r>
            <w:r w:rsidR="006375F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6375F0" w:rsidRPr="002A5485">
              <w:rPr>
                <w:rStyle w:val="Hipercze"/>
                <w:noProof/>
              </w:rPr>
              <w:t>TRANSPORT</w:t>
            </w:r>
            <w:r w:rsidR="006375F0">
              <w:rPr>
                <w:noProof/>
                <w:webHidden/>
              </w:rPr>
              <w:tab/>
            </w:r>
            <w:r w:rsidR="006375F0">
              <w:rPr>
                <w:noProof/>
                <w:webHidden/>
              </w:rPr>
              <w:fldChar w:fldCharType="begin"/>
            </w:r>
            <w:r w:rsidR="006375F0">
              <w:rPr>
                <w:noProof/>
                <w:webHidden/>
              </w:rPr>
              <w:instrText xml:space="preserve"> PAGEREF _Toc120518076 \h </w:instrText>
            </w:r>
            <w:r w:rsidR="006375F0">
              <w:rPr>
                <w:noProof/>
                <w:webHidden/>
              </w:rPr>
            </w:r>
            <w:r w:rsidR="006375F0">
              <w:rPr>
                <w:noProof/>
                <w:webHidden/>
              </w:rPr>
              <w:fldChar w:fldCharType="separate"/>
            </w:r>
            <w:r w:rsidR="00241439">
              <w:rPr>
                <w:noProof/>
                <w:webHidden/>
              </w:rPr>
              <w:t>5</w:t>
            </w:r>
            <w:r w:rsidR="006375F0">
              <w:rPr>
                <w:noProof/>
                <w:webHidden/>
              </w:rPr>
              <w:fldChar w:fldCharType="end"/>
            </w:r>
          </w:hyperlink>
        </w:p>
        <w:p w14:paraId="3F351C76" w14:textId="77777777" w:rsidR="006375F0" w:rsidRDefault="00A650E0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518078" w:history="1">
            <w:r w:rsidR="006375F0" w:rsidRPr="002A5485">
              <w:rPr>
                <w:rStyle w:val="Hipercze"/>
                <w:noProof/>
              </w:rPr>
              <w:t xml:space="preserve">5. </w:t>
            </w:r>
            <w:r w:rsidR="006375F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6375F0" w:rsidRPr="002A5485">
              <w:rPr>
                <w:rStyle w:val="Hipercze"/>
                <w:noProof/>
              </w:rPr>
              <w:t>WYKONANIE ROBÓT</w:t>
            </w:r>
            <w:r w:rsidR="006375F0">
              <w:rPr>
                <w:noProof/>
                <w:webHidden/>
              </w:rPr>
              <w:tab/>
            </w:r>
            <w:r w:rsidR="006375F0">
              <w:rPr>
                <w:noProof/>
                <w:webHidden/>
              </w:rPr>
              <w:fldChar w:fldCharType="begin"/>
            </w:r>
            <w:r w:rsidR="006375F0">
              <w:rPr>
                <w:noProof/>
                <w:webHidden/>
              </w:rPr>
              <w:instrText xml:space="preserve"> PAGEREF _Toc120518078 \h </w:instrText>
            </w:r>
            <w:r w:rsidR="006375F0">
              <w:rPr>
                <w:noProof/>
                <w:webHidden/>
              </w:rPr>
            </w:r>
            <w:r w:rsidR="006375F0">
              <w:rPr>
                <w:noProof/>
                <w:webHidden/>
              </w:rPr>
              <w:fldChar w:fldCharType="separate"/>
            </w:r>
            <w:r w:rsidR="00241439">
              <w:rPr>
                <w:noProof/>
                <w:webHidden/>
              </w:rPr>
              <w:t>5</w:t>
            </w:r>
            <w:r w:rsidR="006375F0">
              <w:rPr>
                <w:noProof/>
                <w:webHidden/>
              </w:rPr>
              <w:fldChar w:fldCharType="end"/>
            </w:r>
          </w:hyperlink>
        </w:p>
        <w:p w14:paraId="0D1D705F" w14:textId="77777777" w:rsidR="006375F0" w:rsidRDefault="00A650E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518085" w:history="1">
            <w:r w:rsidR="006375F0" w:rsidRPr="002A5485">
              <w:rPr>
                <w:rStyle w:val="Hipercze"/>
                <w:noProof/>
                <w:spacing w:val="-1"/>
                <w:w w:val="99"/>
              </w:rPr>
              <w:t>6.</w:t>
            </w:r>
            <w:r w:rsidR="006375F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6375F0" w:rsidRPr="002A5485">
              <w:rPr>
                <w:rStyle w:val="Hipercze"/>
                <w:noProof/>
              </w:rPr>
              <w:t>KONTROLA JAKOŚCI ROBÓT</w:t>
            </w:r>
            <w:r w:rsidR="006375F0">
              <w:rPr>
                <w:noProof/>
                <w:webHidden/>
              </w:rPr>
              <w:tab/>
            </w:r>
            <w:r w:rsidR="006375F0">
              <w:rPr>
                <w:noProof/>
                <w:webHidden/>
              </w:rPr>
              <w:fldChar w:fldCharType="begin"/>
            </w:r>
            <w:r w:rsidR="006375F0">
              <w:rPr>
                <w:noProof/>
                <w:webHidden/>
              </w:rPr>
              <w:instrText xml:space="preserve"> PAGEREF _Toc120518085 \h </w:instrText>
            </w:r>
            <w:r w:rsidR="006375F0">
              <w:rPr>
                <w:noProof/>
                <w:webHidden/>
              </w:rPr>
            </w:r>
            <w:r w:rsidR="006375F0">
              <w:rPr>
                <w:noProof/>
                <w:webHidden/>
              </w:rPr>
              <w:fldChar w:fldCharType="separate"/>
            </w:r>
            <w:r w:rsidR="00241439">
              <w:rPr>
                <w:noProof/>
                <w:webHidden/>
              </w:rPr>
              <w:t>8</w:t>
            </w:r>
            <w:r w:rsidR="006375F0">
              <w:rPr>
                <w:noProof/>
                <w:webHidden/>
              </w:rPr>
              <w:fldChar w:fldCharType="end"/>
            </w:r>
          </w:hyperlink>
        </w:p>
        <w:p w14:paraId="1916F834" w14:textId="77777777" w:rsidR="006375F0" w:rsidRDefault="00A650E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518088" w:history="1">
            <w:r w:rsidR="006375F0" w:rsidRPr="002A5485">
              <w:rPr>
                <w:rStyle w:val="Hipercze"/>
                <w:noProof/>
                <w:spacing w:val="-1"/>
                <w:w w:val="99"/>
              </w:rPr>
              <w:t>7.</w:t>
            </w:r>
            <w:r w:rsidR="006375F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6375F0" w:rsidRPr="002A5485">
              <w:rPr>
                <w:rStyle w:val="Hipercze"/>
                <w:noProof/>
              </w:rPr>
              <w:t>OBMIAR ROBÓT</w:t>
            </w:r>
            <w:r w:rsidR="006375F0">
              <w:rPr>
                <w:noProof/>
                <w:webHidden/>
              </w:rPr>
              <w:tab/>
            </w:r>
            <w:r w:rsidR="006375F0">
              <w:rPr>
                <w:noProof/>
                <w:webHidden/>
              </w:rPr>
              <w:fldChar w:fldCharType="begin"/>
            </w:r>
            <w:r w:rsidR="006375F0">
              <w:rPr>
                <w:noProof/>
                <w:webHidden/>
              </w:rPr>
              <w:instrText xml:space="preserve"> PAGEREF _Toc120518088 \h </w:instrText>
            </w:r>
            <w:r w:rsidR="006375F0">
              <w:rPr>
                <w:noProof/>
                <w:webHidden/>
              </w:rPr>
            </w:r>
            <w:r w:rsidR="006375F0">
              <w:rPr>
                <w:noProof/>
                <w:webHidden/>
              </w:rPr>
              <w:fldChar w:fldCharType="separate"/>
            </w:r>
            <w:r w:rsidR="00241439">
              <w:rPr>
                <w:noProof/>
                <w:webHidden/>
              </w:rPr>
              <w:t>8</w:t>
            </w:r>
            <w:r w:rsidR="006375F0">
              <w:rPr>
                <w:noProof/>
                <w:webHidden/>
              </w:rPr>
              <w:fldChar w:fldCharType="end"/>
            </w:r>
          </w:hyperlink>
        </w:p>
        <w:p w14:paraId="2FA02072" w14:textId="77777777" w:rsidR="006375F0" w:rsidRDefault="00A650E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518090" w:history="1">
            <w:r w:rsidR="006375F0" w:rsidRPr="002A5485">
              <w:rPr>
                <w:rStyle w:val="Hipercze"/>
                <w:noProof/>
                <w:spacing w:val="-1"/>
                <w:w w:val="99"/>
              </w:rPr>
              <w:t>8.</w:t>
            </w:r>
            <w:r w:rsidR="006375F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6375F0" w:rsidRPr="002A5485">
              <w:rPr>
                <w:rStyle w:val="Hipercze"/>
                <w:noProof/>
              </w:rPr>
              <w:t>ODBIÓR ROBÓT</w:t>
            </w:r>
            <w:r w:rsidR="006375F0">
              <w:rPr>
                <w:noProof/>
                <w:webHidden/>
              </w:rPr>
              <w:tab/>
            </w:r>
            <w:r w:rsidR="006375F0">
              <w:rPr>
                <w:noProof/>
                <w:webHidden/>
              </w:rPr>
              <w:fldChar w:fldCharType="begin"/>
            </w:r>
            <w:r w:rsidR="006375F0">
              <w:rPr>
                <w:noProof/>
                <w:webHidden/>
              </w:rPr>
              <w:instrText xml:space="preserve"> PAGEREF _Toc120518090 \h </w:instrText>
            </w:r>
            <w:r w:rsidR="006375F0">
              <w:rPr>
                <w:noProof/>
                <w:webHidden/>
              </w:rPr>
            </w:r>
            <w:r w:rsidR="006375F0">
              <w:rPr>
                <w:noProof/>
                <w:webHidden/>
              </w:rPr>
              <w:fldChar w:fldCharType="separate"/>
            </w:r>
            <w:r w:rsidR="00241439">
              <w:rPr>
                <w:noProof/>
                <w:webHidden/>
              </w:rPr>
              <w:t>8</w:t>
            </w:r>
            <w:r w:rsidR="006375F0">
              <w:rPr>
                <w:noProof/>
                <w:webHidden/>
              </w:rPr>
              <w:fldChar w:fldCharType="end"/>
            </w:r>
          </w:hyperlink>
        </w:p>
        <w:p w14:paraId="2D098D15" w14:textId="77777777" w:rsidR="006375F0" w:rsidRDefault="00A650E0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518091" w:history="1">
            <w:r w:rsidR="006375F0" w:rsidRPr="002A5485">
              <w:rPr>
                <w:rStyle w:val="Hipercze"/>
                <w:noProof/>
                <w:spacing w:val="-1"/>
                <w:w w:val="99"/>
              </w:rPr>
              <w:t>9.</w:t>
            </w:r>
            <w:r w:rsidR="006375F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6375F0" w:rsidRPr="002A5485">
              <w:rPr>
                <w:rStyle w:val="Hipercze"/>
                <w:noProof/>
              </w:rPr>
              <w:t>PODSTAWA PŁATNOŚCI</w:t>
            </w:r>
            <w:r w:rsidR="006375F0">
              <w:rPr>
                <w:noProof/>
                <w:webHidden/>
              </w:rPr>
              <w:tab/>
            </w:r>
            <w:r w:rsidR="006375F0">
              <w:rPr>
                <w:noProof/>
                <w:webHidden/>
              </w:rPr>
              <w:fldChar w:fldCharType="begin"/>
            </w:r>
            <w:r w:rsidR="006375F0">
              <w:rPr>
                <w:noProof/>
                <w:webHidden/>
              </w:rPr>
              <w:instrText xml:space="preserve"> PAGEREF _Toc120518091 \h </w:instrText>
            </w:r>
            <w:r w:rsidR="006375F0">
              <w:rPr>
                <w:noProof/>
                <w:webHidden/>
              </w:rPr>
            </w:r>
            <w:r w:rsidR="006375F0">
              <w:rPr>
                <w:noProof/>
                <w:webHidden/>
              </w:rPr>
              <w:fldChar w:fldCharType="separate"/>
            </w:r>
            <w:r w:rsidR="00241439">
              <w:rPr>
                <w:noProof/>
                <w:webHidden/>
              </w:rPr>
              <w:t>9</w:t>
            </w:r>
            <w:r w:rsidR="006375F0">
              <w:rPr>
                <w:noProof/>
                <w:webHidden/>
              </w:rPr>
              <w:fldChar w:fldCharType="end"/>
            </w:r>
          </w:hyperlink>
        </w:p>
        <w:p w14:paraId="6E35B9FD" w14:textId="77777777" w:rsidR="006375F0" w:rsidRDefault="00A650E0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518094" w:history="1">
            <w:r w:rsidR="006375F0" w:rsidRPr="002A5485">
              <w:rPr>
                <w:rStyle w:val="Hipercze"/>
                <w:noProof/>
              </w:rPr>
              <w:t>10.</w:t>
            </w:r>
            <w:r w:rsidR="006375F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6375F0" w:rsidRPr="002A5485">
              <w:rPr>
                <w:rStyle w:val="Hipercze"/>
                <w:noProof/>
              </w:rPr>
              <w:t>PRZEPISY ZWIĄZANE</w:t>
            </w:r>
            <w:r w:rsidR="006375F0">
              <w:rPr>
                <w:noProof/>
                <w:webHidden/>
              </w:rPr>
              <w:tab/>
            </w:r>
            <w:r w:rsidR="006375F0">
              <w:rPr>
                <w:noProof/>
                <w:webHidden/>
              </w:rPr>
              <w:fldChar w:fldCharType="begin"/>
            </w:r>
            <w:r w:rsidR="006375F0">
              <w:rPr>
                <w:noProof/>
                <w:webHidden/>
              </w:rPr>
              <w:instrText xml:space="preserve"> PAGEREF _Toc120518094 \h </w:instrText>
            </w:r>
            <w:r w:rsidR="006375F0">
              <w:rPr>
                <w:noProof/>
                <w:webHidden/>
              </w:rPr>
            </w:r>
            <w:r w:rsidR="006375F0">
              <w:rPr>
                <w:noProof/>
                <w:webHidden/>
              </w:rPr>
              <w:fldChar w:fldCharType="separate"/>
            </w:r>
            <w:r w:rsidR="00241439">
              <w:rPr>
                <w:noProof/>
                <w:webHidden/>
              </w:rPr>
              <w:t>9</w:t>
            </w:r>
            <w:r w:rsidR="006375F0">
              <w:rPr>
                <w:noProof/>
                <w:webHidden/>
              </w:rPr>
              <w:fldChar w:fldCharType="end"/>
            </w:r>
          </w:hyperlink>
        </w:p>
        <w:p w14:paraId="4001BC0B" w14:textId="77777777" w:rsidR="006375F0" w:rsidRDefault="00A650E0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518096" w:history="1">
            <w:r w:rsidR="006375F0" w:rsidRPr="002A5485">
              <w:rPr>
                <w:rStyle w:val="Hipercze"/>
                <w:noProof/>
              </w:rPr>
              <w:t xml:space="preserve">11. </w:t>
            </w:r>
            <w:r w:rsidR="006375F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6375F0" w:rsidRPr="002A5485">
              <w:rPr>
                <w:rStyle w:val="Hipercze"/>
                <w:noProof/>
              </w:rPr>
              <w:t>ZAŁĄCZNIKI</w:t>
            </w:r>
            <w:r w:rsidR="006375F0">
              <w:rPr>
                <w:noProof/>
                <w:webHidden/>
              </w:rPr>
              <w:tab/>
            </w:r>
            <w:r w:rsidR="006375F0">
              <w:rPr>
                <w:noProof/>
                <w:webHidden/>
              </w:rPr>
              <w:fldChar w:fldCharType="begin"/>
            </w:r>
            <w:r w:rsidR="006375F0">
              <w:rPr>
                <w:noProof/>
                <w:webHidden/>
              </w:rPr>
              <w:instrText xml:space="preserve"> PAGEREF _Toc120518096 \h </w:instrText>
            </w:r>
            <w:r w:rsidR="006375F0">
              <w:rPr>
                <w:noProof/>
                <w:webHidden/>
              </w:rPr>
            </w:r>
            <w:r w:rsidR="006375F0">
              <w:rPr>
                <w:noProof/>
                <w:webHidden/>
              </w:rPr>
              <w:fldChar w:fldCharType="separate"/>
            </w:r>
            <w:r w:rsidR="00241439">
              <w:rPr>
                <w:noProof/>
                <w:webHidden/>
              </w:rPr>
              <w:t>10</w:t>
            </w:r>
            <w:r w:rsidR="006375F0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Pr="006C076A" w:rsidRDefault="00F0173A" w:rsidP="006C076A">
      <w:pPr>
        <w:pStyle w:val="Nagwek1"/>
        <w:numPr>
          <w:ilvl w:val="0"/>
          <w:numId w:val="1"/>
        </w:numPr>
        <w:tabs>
          <w:tab w:val="left" w:pos="284"/>
          <w:tab w:val="left" w:pos="1134"/>
          <w:tab w:val="left" w:pos="1130"/>
        </w:tabs>
        <w:spacing w:before="89"/>
        <w:ind w:left="284" w:right="629" w:firstLine="0"/>
        <w:jc w:val="both"/>
      </w:pPr>
      <w:bookmarkStart w:id="5" w:name="_Toc120518062"/>
      <w:r w:rsidRPr="006C076A">
        <w:lastRenderedPageBreak/>
        <w:t>WSTĘP</w:t>
      </w:r>
      <w:bookmarkEnd w:id="5"/>
    </w:p>
    <w:p w14:paraId="14D56514" w14:textId="77777777" w:rsidR="00F6181D" w:rsidRPr="006C076A" w:rsidRDefault="00F0173A" w:rsidP="006C076A">
      <w:pPr>
        <w:pStyle w:val="Nagwek1"/>
        <w:numPr>
          <w:ilvl w:val="1"/>
          <w:numId w:val="1"/>
        </w:numPr>
        <w:tabs>
          <w:tab w:val="left" w:pos="284"/>
          <w:tab w:val="left" w:pos="1134"/>
          <w:tab w:val="left" w:pos="1130"/>
        </w:tabs>
        <w:spacing w:before="156"/>
        <w:ind w:left="284" w:right="629" w:firstLine="0"/>
        <w:jc w:val="both"/>
      </w:pPr>
      <w:bookmarkStart w:id="6" w:name="_Toc118446750"/>
      <w:bookmarkStart w:id="7" w:name="_Toc120217156"/>
      <w:bookmarkStart w:id="8" w:name="_Toc120289417"/>
      <w:bookmarkStart w:id="9" w:name="_Toc120294063"/>
      <w:bookmarkStart w:id="10" w:name="_Toc120518063"/>
      <w:r w:rsidRPr="006C076A">
        <w:t>Nazwa</w:t>
      </w:r>
      <w:r w:rsidRPr="006C076A">
        <w:rPr>
          <w:spacing w:val="-2"/>
        </w:rPr>
        <w:t xml:space="preserve"> </w:t>
      </w:r>
      <w:r w:rsidRPr="006C076A">
        <w:t>zadania</w:t>
      </w:r>
      <w:bookmarkEnd w:id="6"/>
      <w:bookmarkEnd w:id="7"/>
      <w:bookmarkEnd w:id="8"/>
      <w:bookmarkEnd w:id="9"/>
      <w:bookmarkEnd w:id="10"/>
    </w:p>
    <w:p w14:paraId="59936AEF" w14:textId="5CDEC6F7" w:rsidR="00F6181D" w:rsidRPr="006C076A" w:rsidRDefault="00116A8A" w:rsidP="006C076A">
      <w:pPr>
        <w:tabs>
          <w:tab w:val="left" w:pos="284"/>
        </w:tabs>
        <w:spacing w:before="157"/>
        <w:ind w:left="284" w:right="629"/>
        <w:jc w:val="both"/>
        <w:rPr>
          <w:i/>
          <w:sz w:val="20"/>
          <w:szCs w:val="20"/>
        </w:rPr>
      </w:pPr>
      <w:r w:rsidRPr="00116A8A">
        <w:rPr>
          <w:sz w:val="20"/>
          <w:szCs w:val="20"/>
        </w:rPr>
        <w:t>„</w:t>
      </w:r>
      <w:r w:rsidR="00A650E0" w:rsidRPr="00A650E0">
        <w:rPr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="00A650E0">
        <w:rPr>
          <w:sz w:val="20"/>
          <w:szCs w:val="20"/>
        </w:rPr>
        <w:t>”</w:t>
      </w:r>
    </w:p>
    <w:p w14:paraId="077A3549" w14:textId="77777777" w:rsidR="00F6181D" w:rsidRPr="006C076A" w:rsidRDefault="00F0173A" w:rsidP="006C076A">
      <w:pPr>
        <w:pStyle w:val="Nagwek1"/>
        <w:numPr>
          <w:ilvl w:val="1"/>
          <w:numId w:val="1"/>
        </w:numPr>
        <w:tabs>
          <w:tab w:val="left" w:pos="284"/>
          <w:tab w:val="left" w:pos="1134"/>
          <w:tab w:val="left" w:pos="1130"/>
        </w:tabs>
        <w:spacing w:before="156"/>
        <w:ind w:left="284" w:right="629" w:firstLine="0"/>
        <w:jc w:val="both"/>
      </w:pPr>
      <w:bookmarkStart w:id="11" w:name="_Toc118446751"/>
      <w:bookmarkStart w:id="12" w:name="_Toc120217157"/>
      <w:bookmarkStart w:id="13" w:name="_Toc120289418"/>
      <w:bookmarkStart w:id="14" w:name="_Toc120294064"/>
      <w:bookmarkStart w:id="15" w:name="_Toc120518064"/>
      <w:r w:rsidRPr="006C076A">
        <w:t>Przedmiot</w:t>
      </w:r>
      <w:r w:rsidRPr="006C076A">
        <w:rPr>
          <w:spacing w:val="-2"/>
        </w:rPr>
        <w:t xml:space="preserve"> </w:t>
      </w:r>
      <w:r w:rsidR="009B463F" w:rsidRPr="006C076A">
        <w:t>SST</w:t>
      </w:r>
      <w:bookmarkEnd w:id="11"/>
      <w:bookmarkEnd w:id="12"/>
      <w:bookmarkEnd w:id="13"/>
      <w:bookmarkEnd w:id="14"/>
      <w:bookmarkEnd w:id="15"/>
    </w:p>
    <w:p w14:paraId="765AD88E" w14:textId="1BBCC65D" w:rsidR="00F6181D" w:rsidRPr="006C076A" w:rsidRDefault="00F0173A" w:rsidP="006C076A">
      <w:pPr>
        <w:pStyle w:val="Tekstpodstawowy"/>
        <w:tabs>
          <w:tab w:val="left" w:pos="284"/>
        </w:tabs>
        <w:spacing w:before="157" w:line="276" w:lineRule="auto"/>
        <w:ind w:left="284" w:right="629"/>
      </w:pPr>
      <w:r w:rsidRPr="006C076A">
        <w:t>Przedmiotem niniejsz</w:t>
      </w:r>
      <w:r w:rsidR="00234C85" w:rsidRPr="006C076A">
        <w:t>ej</w:t>
      </w:r>
      <w:r w:rsidRPr="006C076A">
        <w:t xml:space="preserve"> </w:t>
      </w:r>
      <w:r w:rsidR="009B463F" w:rsidRPr="006C076A">
        <w:t>Szczegółowej Specyfikacji Technicznej</w:t>
      </w:r>
      <w:r w:rsidRPr="006C076A">
        <w:t xml:space="preserve"> (</w:t>
      </w:r>
      <w:r w:rsidR="00234C85" w:rsidRPr="006C076A">
        <w:t>S</w:t>
      </w:r>
      <w:r w:rsidR="009B463F" w:rsidRPr="006C076A">
        <w:t>ST</w:t>
      </w:r>
      <w:r w:rsidRPr="006C076A">
        <w:t xml:space="preserve">) </w:t>
      </w:r>
      <w:r w:rsidR="009B463F" w:rsidRPr="006C076A">
        <w:t xml:space="preserve">są szczegółowe wymagania dotyczące wykonania i odbioru </w:t>
      </w:r>
      <w:r w:rsidR="005E72CC" w:rsidRPr="006C076A">
        <w:t xml:space="preserve">robót związanych z </w:t>
      </w:r>
      <w:r w:rsidR="00C82F28" w:rsidRPr="006C076A">
        <w:t xml:space="preserve">budową wiaty przystankowej. </w:t>
      </w:r>
    </w:p>
    <w:p w14:paraId="1632B1C8" w14:textId="77777777" w:rsidR="00F6181D" w:rsidRPr="006C076A" w:rsidRDefault="00F0173A" w:rsidP="00016F82">
      <w:pPr>
        <w:pStyle w:val="Nagwek1"/>
        <w:numPr>
          <w:ilvl w:val="1"/>
          <w:numId w:val="1"/>
        </w:numPr>
        <w:tabs>
          <w:tab w:val="left" w:pos="284"/>
          <w:tab w:val="left" w:pos="1134"/>
          <w:tab w:val="left" w:pos="1130"/>
        </w:tabs>
        <w:spacing w:before="121"/>
        <w:ind w:left="284" w:right="629" w:firstLine="0"/>
        <w:jc w:val="both"/>
      </w:pPr>
      <w:bookmarkStart w:id="16" w:name="_Toc118446752"/>
      <w:bookmarkStart w:id="17" w:name="_Toc120217158"/>
      <w:bookmarkStart w:id="18" w:name="_Toc120289419"/>
      <w:bookmarkStart w:id="19" w:name="_Toc120294065"/>
      <w:bookmarkStart w:id="20" w:name="_Toc120518065"/>
      <w:r w:rsidRPr="006C076A">
        <w:t xml:space="preserve">Zakres stosowania </w:t>
      </w:r>
      <w:r w:rsidR="009B463F" w:rsidRPr="006C076A">
        <w:t>SST</w:t>
      </w:r>
      <w:bookmarkEnd w:id="16"/>
      <w:bookmarkEnd w:id="17"/>
      <w:bookmarkEnd w:id="18"/>
      <w:bookmarkEnd w:id="19"/>
      <w:bookmarkEnd w:id="20"/>
    </w:p>
    <w:p w14:paraId="31DAF23D" w14:textId="77777777" w:rsidR="009B463F" w:rsidRPr="006C076A" w:rsidRDefault="009B463F" w:rsidP="006C076A">
      <w:pPr>
        <w:pStyle w:val="Tekstpodstawowy"/>
        <w:tabs>
          <w:tab w:val="left" w:pos="284"/>
        </w:tabs>
        <w:spacing w:before="155" w:line="276" w:lineRule="auto"/>
        <w:ind w:left="284" w:right="629"/>
      </w:pPr>
      <w:r w:rsidRPr="006C076A">
        <w:t xml:space="preserve">SST jest stosowany jako dokument przetargowy i kontraktowy przy zlecaniu i realizacji robót na drogach wojewódzkich. </w:t>
      </w:r>
    </w:p>
    <w:p w14:paraId="378BEAEC" w14:textId="77777777" w:rsidR="00F6181D" w:rsidRPr="006C076A" w:rsidRDefault="009B463F" w:rsidP="00016F82">
      <w:pPr>
        <w:pStyle w:val="Nagwek1"/>
        <w:numPr>
          <w:ilvl w:val="1"/>
          <w:numId w:val="1"/>
        </w:numPr>
        <w:tabs>
          <w:tab w:val="left" w:pos="284"/>
          <w:tab w:val="left" w:pos="1134"/>
        </w:tabs>
        <w:spacing w:before="121" w:after="240"/>
        <w:ind w:left="284" w:right="629" w:firstLine="0"/>
        <w:jc w:val="both"/>
      </w:pPr>
      <w:bookmarkStart w:id="21" w:name="_Toc118446753"/>
      <w:bookmarkStart w:id="22" w:name="_Toc120217159"/>
      <w:bookmarkStart w:id="23" w:name="_Toc120289420"/>
      <w:bookmarkStart w:id="24" w:name="_Toc120294066"/>
      <w:bookmarkStart w:id="25" w:name="_Toc120518066"/>
      <w:r w:rsidRPr="006C076A">
        <w:t>Zakres robót objętych SST</w:t>
      </w:r>
      <w:bookmarkEnd w:id="21"/>
      <w:bookmarkEnd w:id="22"/>
      <w:bookmarkEnd w:id="23"/>
      <w:bookmarkEnd w:id="24"/>
      <w:bookmarkEnd w:id="25"/>
      <w:r w:rsidRPr="006C076A">
        <w:t xml:space="preserve"> </w:t>
      </w:r>
    </w:p>
    <w:p w14:paraId="47CD0E2D" w14:textId="0689199D" w:rsidR="00C82F28" w:rsidRDefault="00C82F28" w:rsidP="006C076A">
      <w:pPr>
        <w:pStyle w:val="Nagwek1"/>
        <w:tabs>
          <w:tab w:val="left" w:pos="284"/>
        </w:tabs>
        <w:spacing w:before="156" w:after="240"/>
        <w:ind w:left="284" w:right="629" w:firstLine="0"/>
        <w:jc w:val="both"/>
        <w:rPr>
          <w:b w:val="0"/>
        </w:rPr>
      </w:pPr>
      <w:bookmarkStart w:id="26" w:name="_Toc120518067"/>
      <w:bookmarkStart w:id="27" w:name="_Toc118446759"/>
      <w:bookmarkStart w:id="28" w:name="_Toc120217161"/>
      <w:bookmarkStart w:id="29" w:name="_Toc120289421"/>
      <w:bookmarkStart w:id="30" w:name="_Toc120294067"/>
      <w:r w:rsidRPr="006C076A">
        <w:rPr>
          <w:b w:val="0"/>
        </w:rPr>
        <w:t xml:space="preserve">Ustalenia zawarte w niniejszej specyfikacji dotyczą zasad prowadzenia robót związanych z wykonaniem i odbiorem wiaty </w:t>
      </w:r>
      <w:r w:rsidR="00BC6F8E">
        <w:rPr>
          <w:b w:val="0"/>
        </w:rPr>
        <w:t>przystankowej</w:t>
      </w:r>
      <w:r w:rsidRPr="006C076A">
        <w:rPr>
          <w:b w:val="0"/>
        </w:rPr>
        <w:t>, której typ nie został określony w dokumentacji projektowej lecz zostanie ustalony na etapie budowy drogi.</w:t>
      </w:r>
      <w:bookmarkEnd w:id="26"/>
    </w:p>
    <w:p w14:paraId="54A855CE" w14:textId="300F3510" w:rsidR="00BC6F8E" w:rsidRPr="006C076A" w:rsidRDefault="00BC6F8E" w:rsidP="006C076A">
      <w:pPr>
        <w:pStyle w:val="Nagwek1"/>
        <w:tabs>
          <w:tab w:val="left" w:pos="284"/>
        </w:tabs>
        <w:spacing w:before="156" w:after="240"/>
        <w:ind w:left="284" w:right="629" w:firstLine="0"/>
        <w:jc w:val="both"/>
        <w:rPr>
          <w:b w:val="0"/>
        </w:rPr>
      </w:pPr>
      <w:bookmarkStart w:id="31" w:name="_Toc120518068"/>
      <w:r>
        <w:rPr>
          <w:b w:val="0"/>
        </w:rPr>
        <w:t>W dokumentacji projektowej zapewniono miejsce po</w:t>
      </w:r>
      <w:r w:rsidR="00016F82">
        <w:rPr>
          <w:b w:val="0"/>
        </w:rPr>
        <w:t>d</w:t>
      </w:r>
      <w:r>
        <w:rPr>
          <w:b w:val="0"/>
        </w:rPr>
        <w:t xml:space="preserve"> wiaty przystankowej, nie projektując nowych wiat. </w:t>
      </w:r>
      <w:r w:rsidR="00016F82">
        <w:rPr>
          <w:b w:val="0"/>
        </w:rPr>
        <w:t>W przypadku wiat istniejących należy przewidzieć ich przestawienie lub odtworzenie.</w:t>
      </w:r>
      <w:bookmarkEnd w:id="31"/>
      <w:r w:rsidR="00016F82">
        <w:rPr>
          <w:b w:val="0"/>
        </w:rPr>
        <w:t xml:space="preserve"> </w:t>
      </w:r>
    </w:p>
    <w:p w14:paraId="1655FF09" w14:textId="0F98C07D" w:rsidR="00F6181D" w:rsidRPr="006C076A" w:rsidRDefault="00F0173A" w:rsidP="00016F82">
      <w:pPr>
        <w:pStyle w:val="Nagwek1"/>
        <w:numPr>
          <w:ilvl w:val="1"/>
          <w:numId w:val="16"/>
        </w:numPr>
        <w:tabs>
          <w:tab w:val="left" w:pos="284"/>
        </w:tabs>
        <w:spacing w:before="156" w:after="240"/>
        <w:ind w:left="1134" w:right="629"/>
        <w:jc w:val="both"/>
      </w:pPr>
      <w:bookmarkStart w:id="32" w:name="_Toc120518069"/>
      <w:r w:rsidRPr="006C076A">
        <w:t>Określenia</w:t>
      </w:r>
      <w:r w:rsidRPr="006C076A">
        <w:rPr>
          <w:spacing w:val="-2"/>
        </w:rPr>
        <w:t xml:space="preserve"> </w:t>
      </w:r>
      <w:r w:rsidRPr="006C076A">
        <w:t>podstawowe</w:t>
      </w:r>
      <w:bookmarkEnd w:id="27"/>
      <w:bookmarkEnd w:id="28"/>
      <w:bookmarkEnd w:id="29"/>
      <w:bookmarkEnd w:id="30"/>
      <w:bookmarkEnd w:id="32"/>
    </w:p>
    <w:p w14:paraId="0A60055F" w14:textId="25B42F94" w:rsidR="00C82F28" w:rsidRPr="00016F82" w:rsidRDefault="00016F82" w:rsidP="00016F82">
      <w:pPr>
        <w:widowControl/>
        <w:tabs>
          <w:tab w:val="left" w:pos="426"/>
          <w:tab w:val="left" w:pos="1134"/>
        </w:tabs>
        <w:overflowPunct w:val="0"/>
        <w:adjustRightInd w:val="0"/>
        <w:spacing w:before="120"/>
        <w:ind w:left="284" w:right="629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1.5.1</w:t>
      </w:r>
      <w:r>
        <w:rPr>
          <w:sz w:val="20"/>
          <w:szCs w:val="20"/>
        </w:rPr>
        <w:tab/>
      </w:r>
      <w:r w:rsidR="00C82F28" w:rsidRPr="00016F82">
        <w:rPr>
          <w:sz w:val="20"/>
          <w:szCs w:val="20"/>
        </w:rPr>
        <w:t>Wiata – miejsce oczekiwania pasażerów na przystanku autobusowym, chroniące ich przed słońcem, wiatrem i opadami atmosferycznymi.</w:t>
      </w:r>
    </w:p>
    <w:p w14:paraId="20BAC38A" w14:textId="59DA5796" w:rsidR="00C82F28" w:rsidRPr="00016F82" w:rsidRDefault="00C82F28" w:rsidP="00016F82">
      <w:pPr>
        <w:pStyle w:val="Akapitzlist"/>
        <w:widowControl/>
        <w:numPr>
          <w:ilvl w:val="2"/>
          <w:numId w:val="17"/>
        </w:numPr>
        <w:tabs>
          <w:tab w:val="left" w:pos="426"/>
          <w:tab w:val="left" w:pos="1134"/>
        </w:tabs>
        <w:overflowPunct w:val="0"/>
        <w:adjustRightInd w:val="0"/>
        <w:spacing w:after="120"/>
        <w:ind w:left="284" w:right="629" w:firstLine="0"/>
        <w:textAlignment w:val="baseline"/>
        <w:rPr>
          <w:sz w:val="20"/>
          <w:szCs w:val="20"/>
        </w:rPr>
      </w:pPr>
      <w:r w:rsidRPr="00016F82">
        <w:rPr>
          <w:sz w:val="20"/>
          <w:szCs w:val="20"/>
        </w:rPr>
        <w:t>Przystanek autobusowy – miejsce zatrzymania autobusów dla wymiany pasażerów, urządzone na koronie drogi i przeznaczone dla autobusów komunikacji zbiorowej.</w:t>
      </w:r>
    </w:p>
    <w:p w14:paraId="37EC4E2E" w14:textId="1CB5E875" w:rsidR="00C82F28" w:rsidRPr="00016F82" w:rsidRDefault="00C82F28" w:rsidP="00016F82">
      <w:pPr>
        <w:pStyle w:val="Akapitzlist"/>
        <w:widowControl/>
        <w:numPr>
          <w:ilvl w:val="2"/>
          <w:numId w:val="17"/>
        </w:numPr>
        <w:tabs>
          <w:tab w:val="left" w:pos="426"/>
          <w:tab w:val="left" w:pos="1134"/>
        </w:tabs>
        <w:overflowPunct w:val="0"/>
        <w:adjustRightInd w:val="0"/>
        <w:ind w:left="284" w:right="629" w:firstLine="0"/>
        <w:textAlignment w:val="baseline"/>
        <w:rPr>
          <w:sz w:val="20"/>
          <w:szCs w:val="20"/>
        </w:rPr>
      </w:pPr>
      <w:r w:rsidRPr="00016F82">
        <w:rPr>
          <w:sz w:val="20"/>
          <w:szCs w:val="20"/>
        </w:rPr>
        <w:t>Zatoka autobusowa – miejsce przy drodze z nawierzchnią twardą przeznaczone do zjazdu autobusów na przystanek autobusowy.</w:t>
      </w:r>
    </w:p>
    <w:p w14:paraId="7F80091F" w14:textId="674C41CF" w:rsidR="00C82F28" w:rsidRPr="00016F82" w:rsidRDefault="00016F82" w:rsidP="00016F82">
      <w:pPr>
        <w:tabs>
          <w:tab w:val="left" w:pos="426"/>
          <w:tab w:val="left" w:pos="1134"/>
        </w:tabs>
        <w:spacing w:before="120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1.5.4  </w:t>
      </w:r>
      <w:r w:rsidR="00C82F28" w:rsidRPr="00016F82">
        <w:rPr>
          <w:sz w:val="20"/>
          <w:szCs w:val="20"/>
        </w:rPr>
        <w:t>Peron – utwardzona powierzchnia części przystanku autobusowego położona bezpośrednio przy zatoce autobusowej oraz wiacie.</w:t>
      </w:r>
    </w:p>
    <w:p w14:paraId="4F7D4568" w14:textId="77777777" w:rsidR="00CB0844" w:rsidRPr="00016F82" w:rsidRDefault="00CB0844" w:rsidP="00016F82">
      <w:pPr>
        <w:tabs>
          <w:tab w:val="left" w:pos="426"/>
          <w:tab w:val="left" w:pos="1134"/>
        </w:tabs>
        <w:spacing w:before="119"/>
        <w:ind w:left="284" w:right="629"/>
        <w:jc w:val="both"/>
        <w:rPr>
          <w:sz w:val="20"/>
          <w:szCs w:val="20"/>
        </w:rPr>
      </w:pPr>
      <w:r w:rsidRPr="00016F82">
        <w:rPr>
          <w:sz w:val="20"/>
          <w:szCs w:val="20"/>
        </w:rPr>
        <w:t>Pozostałe określenia podstawowe są zgodne z obowiązującymi, odpowiednimi polskimi normami i z definicjami podanymi w SST D-M-00.00.00 „Wymagania ogólne” pkt 1.5.</w:t>
      </w:r>
    </w:p>
    <w:p w14:paraId="4DD39E43" w14:textId="77777777" w:rsidR="003D76EA" w:rsidRPr="006C076A" w:rsidRDefault="003D76EA" w:rsidP="006C076A">
      <w:pPr>
        <w:tabs>
          <w:tab w:val="left" w:pos="284"/>
        </w:tabs>
        <w:spacing w:before="119"/>
        <w:ind w:left="284" w:right="629"/>
        <w:jc w:val="both"/>
        <w:rPr>
          <w:sz w:val="20"/>
          <w:szCs w:val="20"/>
        </w:rPr>
      </w:pPr>
    </w:p>
    <w:p w14:paraId="6F4D1416" w14:textId="23296893" w:rsidR="005E72CC" w:rsidRPr="006C076A" w:rsidRDefault="005E72CC" w:rsidP="00016F82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r w:rsidRPr="006C076A">
        <w:rPr>
          <w:rFonts w:ascii="Verdana" w:hAnsi="Verdana"/>
          <w:b/>
          <w:color w:val="auto"/>
          <w:sz w:val="20"/>
          <w:szCs w:val="20"/>
        </w:rPr>
        <w:t xml:space="preserve"> </w:t>
      </w:r>
      <w:bookmarkStart w:id="33" w:name="_Toc120289422"/>
      <w:bookmarkStart w:id="34" w:name="_Toc120294068"/>
      <w:bookmarkStart w:id="35" w:name="_Toc120518070"/>
      <w:r w:rsidRPr="006C076A">
        <w:rPr>
          <w:rFonts w:ascii="Verdana" w:hAnsi="Verdana"/>
          <w:b/>
          <w:color w:val="auto"/>
          <w:sz w:val="20"/>
          <w:szCs w:val="20"/>
        </w:rPr>
        <w:t xml:space="preserve">1.6. </w:t>
      </w:r>
      <w:r w:rsidR="00DA5C2E" w:rsidRPr="006C076A">
        <w:rPr>
          <w:rFonts w:ascii="Verdana" w:hAnsi="Verdana"/>
          <w:b/>
          <w:color w:val="auto"/>
          <w:sz w:val="20"/>
          <w:szCs w:val="20"/>
        </w:rPr>
        <w:tab/>
      </w:r>
      <w:bookmarkEnd w:id="33"/>
      <w:r w:rsidR="00947B17" w:rsidRPr="006C076A">
        <w:rPr>
          <w:rFonts w:ascii="Verdana" w:hAnsi="Verdana"/>
          <w:b/>
          <w:color w:val="auto"/>
          <w:sz w:val="20"/>
          <w:szCs w:val="20"/>
        </w:rPr>
        <w:t>Szczegółowe wymagania dotyczące robót</w:t>
      </w:r>
      <w:bookmarkEnd w:id="34"/>
      <w:bookmarkEnd w:id="35"/>
      <w:r w:rsidR="00947B17" w:rsidRPr="006C076A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5B2AE86D" w14:textId="5520B4CC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Ustalenia zawarte w dokumentacji projektowej obowiązują w dalszym procesie wykonania i odbioru wiaty (poczekalni dla podróżnych).</w:t>
      </w:r>
    </w:p>
    <w:p w14:paraId="18237EB5" w14:textId="2F5B6D40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W dokumentacji projektowej mogą znajdować się następujące dane, charakteryzujące wiatę:</w:t>
      </w:r>
    </w:p>
    <w:p w14:paraId="24C0A8D1" w14:textId="77777777" w:rsidR="00C82F28" w:rsidRPr="006C076A" w:rsidRDefault="00C82F28" w:rsidP="006C076A">
      <w:pPr>
        <w:widowControl/>
        <w:numPr>
          <w:ilvl w:val="0"/>
          <w:numId w:val="8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lokalizacja wiaty na przystanku autobusowym,</w:t>
      </w:r>
    </w:p>
    <w:p w14:paraId="0E192336" w14:textId="77777777" w:rsidR="00C82F28" w:rsidRPr="006C076A" w:rsidRDefault="00C82F28" w:rsidP="006C076A">
      <w:pPr>
        <w:widowControl/>
        <w:numPr>
          <w:ilvl w:val="0"/>
          <w:numId w:val="8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podstawowe wymiary wiaty,</w:t>
      </w:r>
    </w:p>
    <w:p w14:paraId="75687474" w14:textId="77777777" w:rsidR="00C82F28" w:rsidRPr="006C076A" w:rsidRDefault="00C82F28" w:rsidP="006C076A">
      <w:pPr>
        <w:widowControl/>
        <w:numPr>
          <w:ilvl w:val="0"/>
          <w:numId w:val="8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propozycje, dotyczące typu, konstrukcji, kolorystyki itp. wiaty.</w:t>
      </w:r>
    </w:p>
    <w:p w14:paraId="43487BEE" w14:textId="37161505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 xml:space="preserve">W przypadku niepełnych powyższych danych, powinny one powstać w dalszym </w:t>
      </w:r>
      <w:r w:rsidR="00016F82">
        <w:rPr>
          <w:sz w:val="20"/>
          <w:szCs w:val="20"/>
        </w:rPr>
        <w:t xml:space="preserve">procesie realizacji inwestycji, </w:t>
      </w:r>
      <w:r w:rsidRPr="006C076A">
        <w:rPr>
          <w:sz w:val="20"/>
          <w:szCs w:val="20"/>
        </w:rPr>
        <w:t>propozycjach Wykonawcy i decyzjach Inżyniera</w:t>
      </w:r>
      <w:r w:rsidR="00016F82">
        <w:rPr>
          <w:sz w:val="20"/>
          <w:szCs w:val="20"/>
        </w:rPr>
        <w:t xml:space="preserve"> Kontraktu lub Zamawiającego</w:t>
      </w:r>
      <w:r w:rsidRPr="006C076A">
        <w:rPr>
          <w:sz w:val="20"/>
          <w:szCs w:val="20"/>
        </w:rPr>
        <w:t>, akceptującego dokumentację wiaty.</w:t>
      </w:r>
    </w:p>
    <w:p w14:paraId="4EC7219E" w14:textId="77777777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761A2DDB" w14:textId="77777777" w:rsidR="00F6181D" w:rsidRPr="006C076A" w:rsidRDefault="00F0173A" w:rsidP="00016F82">
      <w:pPr>
        <w:pStyle w:val="Nagwek1"/>
        <w:numPr>
          <w:ilvl w:val="0"/>
          <w:numId w:val="1"/>
        </w:numPr>
        <w:tabs>
          <w:tab w:val="left" w:pos="284"/>
          <w:tab w:val="left" w:pos="1134"/>
        </w:tabs>
        <w:spacing w:after="240"/>
        <w:ind w:left="284" w:right="629" w:firstLine="0"/>
        <w:jc w:val="both"/>
      </w:pPr>
      <w:bookmarkStart w:id="36" w:name="_Toc120518071"/>
      <w:r w:rsidRPr="006C076A">
        <w:t>MATERIAŁY</w:t>
      </w:r>
      <w:bookmarkEnd w:id="36"/>
    </w:p>
    <w:p w14:paraId="413737D3" w14:textId="458CF09F" w:rsidR="004A50A2" w:rsidRPr="006C076A" w:rsidRDefault="004A50A2" w:rsidP="00016F82">
      <w:pPr>
        <w:pStyle w:val="Nagwek2"/>
        <w:tabs>
          <w:tab w:val="left" w:pos="284"/>
          <w:tab w:val="left" w:pos="1134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37" w:name="_Toc120518072"/>
      <w:r w:rsidRPr="006C076A">
        <w:rPr>
          <w:rFonts w:ascii="Verdana" w:hAnsi="Verdana"/>
          <w:b/>
          <w:color w:val="auto"/>
          <w:sz w:val="20"/>
          <w:szCs w:val="20"/>
        </w:rPr>
        <w:t xml:space="preserve">2.1. </w:t>
      </w:r>
      <w:r w:rsidR="00A1159A" w:rsidRPr="006C076A">
        <w:rPr>
          <w:rFonts w:ascii="Verdana" w:hAnsi="Verdana"/>
          <w:b/>
          <w:color w:val="auto"/>
          <w:sz w:val="20"/>
          <w:szCs w:val="20"/>
        </w:rPr>
        <w:tab/>
        <w:t>Szczegółowe</w:t>
      </w:r>
      <w:r w:rsidRPr="006C076A">
        <w:rPr>
          <w:rFonts w:ascii="Verdana" w:hAnsi="Verdana"/>
          <w:b/>
          <w:color w:val="auto"/>
          <w:sz w:val="20"/>
          <w:szCs w:val="20"/>
        </w:rPr>
        <w:t xml:space="preserve"> wymagania dotyczące materiałów</w:t>
      </w:r>
      <w:bookmarkEnd w:id="37"/>
    </w:p>
    <w:p w14:paraId="7E656EC4" w14:textId="596BD47C" w:rsidR="004A50A2" w:rsidRPr="006C076A" w:rsidRDefault="00A1159A" w:rsidP="00016F82">
      <w:pPr>
        <w:pStyle w:val="StylIwony"/>
        <w:tabs>
          <w:tab w:val="left" w:pos="284"/>
          <w:tab w:val="left" w:pos="1134"/>
        </w:tabs>
        <w:spacing w:before="0" w:after="0"/>
        <w:ind w:left="284" w:right="629"/>
        <w:rPr>
          <w:rFonts w:ascii="Verdana" w:hAnsi="Verdana"/>
          <w:sz w:val="20"/>
          <w:szCs w:val="20"/>
        </w:rPr>
      </w:pPr>
      <w:r w:rsidRPr="006C076A">
        <w:rPr>
          <w:rFonts w:ascii="Verdana" w:hAnsi="Verdana"/>
          <w:sz w:val="20"/>
          <w:szCs w:val="20"/>
        </w:rPr>
        <w:t>Szczegółowe</w:t>
      </w:r>
      <w:r w:rsidR="004A50A2" w:rsidRPr="006C076A">
        <w:rPr>
          <w:rFonts w:ascii="Verdana" w:hAnsi="Verdana"/>
          <w:sz w:val="20"/>
          <w:szCs w:val="20"/>
        </w:rPr>
        <w:t xml:space="preserve"> wymagania dotyczące materiałów, ich pozysk</w:t>
      </w:r>
      <w:r w:rsidRPr="006C076A">
        <w:rPr>
          <w:rFonts w:ascii="Verdana" w:hAnsi="Verdana"/>
          <w:sz w:val="20"/>
          <w:szCs w:val="20"/>
        </w:rPr>
        <w:t>iwania i składowania, podano w S</w:t>
      </w:r>
      <w:r w:rsidR="004A50A2" w:rsidRPr="006C076A">
        <w:rPr>
          <w:rFonts w:ascii="Verdana" w:hAnsi="Verdana"/>
          <w:sz w:val="20"/>
          <w:szCs w:val="20"/>
        </w:rPr>
        <w:t>ST D-M-00.00</w:t>
      </w:r>
      <w:r w:rsidRPr="006C076A">
        <w:rPr>
          <w:rFonts w:ascii="Verdana" w:hAnsi="Verdana"/>
          <w:sz w:val="20"/>
          <w:szCs w:val="20"/>
        </w:rPr>
        <w:t>.00 „Wymagania ogólne” pkt 2</w:t>
      </w:r>
      <w:r w:rsidR="004A50A2" w:rsidRPr="006C076A">
        <w:rPr>
          <w:rFonts w:ascii="Verdana" w:hAnsi="Verdana"/>
          <w:sz w:val="20"/>
          <w:szCs w:val="20"/>
        </w:rPr>
        <w:t>.</w:t>
      </w:r>
    </w:p>
    <w:p w14:paraId="5B9E310D" w14:textId="77777777" w:rsidR="008D1159" w:rsidRPr="006C076A" w:rsidRDefault="008D1159" w:rsidP="006C076A">
      <w:pPr>
        <w:numPr>
          <w:ilvl w:val="12"/>
          <w:numId w:val="0"/>
        </w:num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3FBC2790" w14:textId="6531339C" w:rsidR="00C82F28" w:rsidRPr="006C076A" w:rsidRDefault="00C82F28" w:rsidP="00016F82">
      <w:pPr>
        <w:pStyle w:val="Nagwek1"/>
        <w:spacing w:after="240"/>
      </w:pPr>
      <w:bookmarkStart w:id="38" w:name="_Toc120518073"/>
      <w:r w:rsidRPr="006C076A">
        <w:t xml:space="preserve">2.2. </w:t>
      </w:r>
      <w:r w:rsidR="00016F82">
        <w:tab/>
      </w:r>
      <w:r w:rsidRPr="006C076A">
        <w:t>Materiały do wykonania robót</w:t>
      </w:r>
      <w:bookmarkEnd w:id="38"/>
    </w:p>
    <w:p w14:paraId="30469914" w14:textId="48692DD2" w:rsidR="00C82F28" w:rsidRPr="00016F82" w:rsidRDefault="00C82F28" w:rsidP="00016F82">
      <w:pPr>
        <w:tabs>
          <w:tab w:val="left" w:pos="284"/>
          <w:tab w:val="left" w:pos="1134"/>
        </w:tabs>
        <w:spacing w:after="120"/>
        <w:ind w:left="284" w:right="629"/>
        <w:jc w:val="both"/>
        <w:rPr>
          <w:sz w:val="20"/>
          <w:szCs w:val="20"/>
        </w:rPr>
      </w:pPr>
      <w:r w:rsidRPr="00016F82">
        <w:rPr>
          <w:sz w:val="20"/>
          <w:szCs w:val="20"/>
        </w:rPr>
        <w:t xml:space="preserve">2.2.1. </w:t>
      </w:r>
      <w:r w:rsidR="00016F82">
        <w:rPr>
          <w:sz w:val="20"/>
          <w:szCs w:val="20"/>
        </w:rPr>
        <w:tab/>
      </w:r>
      <w:r w:rsidRPr="00016F82">
        <w:rPr>
          <w:sz w:val="20"/>
          <w:szCs w:val="20"/>
        </w:rPr>
        <w:t xml:space="preserve">Zgodność materiałów z dokumentacją projektową </w:t>
      </w:r>
    </w:p>
    <w:p w14:paraId="1F6B5EF9" w14:textId="060FB52C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Materiały do wykonania robót powinny być zgodne z ustaleniami dokumentacji projektowej lub S</w:t>
      </w:r>
      <w:r w:rsidR="00016F82">
        <w:rPr>
          <w:sz w:val="20"/>
          <w:szCs w:val="20"/>
        </w:rPr>
        <w:t>S</w:t>
      </w:r>
      <w:r w:rsidRPr="006C076A">
        <w:rPr>
          <w:sz w:val="20"/>
          <w:szCs w:val="20"/>
        </w:rPr>
        <w:t>T.</w:t>
      </w:r>
    </w:p>
    <w:p w14:paraId="75272D9A" w14:textId="23A61155" w:rsidR="00C82F28" w:rsidRPr="00016F82" w:rsidRDefault="00C82F28" w:rsidP="00016F82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016F82">
        <w:rPr>
          <w:sz w:val="20"/>
          <w:szCs w:val="20"/>
        </w:rPr>
        <w:t xml:space="preserve">2.2.2. </w:t>
      </w:r>
      <w:r w:rsidR="00016F82">
        <w:rPr>
          <w:sz w:val="20"/>
          <w:szCs w:val="20"/>
        </w:rPr>
        <w:tab/>
      </w:r>
      <w:r w:rsidRPr="00016F82">
        <w:rPr>
          <w:sz w:val="20"/>
          <w:szCs w:val="20"/>
        </w:rPr>
        <w:t>Materiały do budowy wiaty</w:t>
      </w:r>
    </w:p>
    <w:p w14:paraId="7B0D6128" w14:textId="34F3B422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Materiały do wykonania wiaty powinny odpowiadać wymaganiom ustalonym w decyzji akceptującej dokumentację wiaty.</w:t>
      </w:r>
    </w:p>
    <w:p w14:paraId="4B55313E" w14:textId="0452566B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Wykonawca uzyska dokumenty dopuszczające wyroby budowlane do stosowania zgodnie z punktem 6.2.</w:t>
      </w:r>
    </w:p>
    <w:p w14:paraId="1E4EFF27" w14:textId="65CA0715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Przy składowaniu materiałów do budowy należy przestrzegać zaleceń producenta poszczególnego elementu wiaty.</w:t>
      </w:r>
    </w:p>
    <w:p w14:paraId="68B9926C" w14:textId="7E9AD28C" w:rsidR="00947B17" w:rsidRPr="006C076A" w:rsidRDefault="00947B17" w:rsidP="006C076A">
      <w:pPr>
        <w:pStyle w:val="Nagwek1"/>
        <w:tabs>
          <w:tab w:val="left" w:pos="284"/>
        </w:tabs>
        <w:spacing w:before="120"/>
        <w:ind w:left="284" w:right="629" w:firstLine="0"/>
        <w:jc w:val="both"/>
      </w:pPr>
    </w:p>
    <w:p w14:paraId="7968FB7A" w14:textId="3C04B088" w:rsidR="00A15B4F" w:rsidRPr="006C076A" w:rsidRDefault="00360836" w:rsidP="006C076A">
      <w:pPr>
        <w:pStyle w:val="Nagwek1"/>
        <w:numPr>
          <w:ilvl w:val="0"/>
          <w:numId w:val="1"/>
        </w:numPr>
        <w:tabs>
          <w:tab w:val="left" w:pos="284"/>
        </w:tabs>
        <w:ind w:left="284" w:right="629" w:firstLine="0"/>
        <w:jc w:val="both"/>
      </w:pPr>
      <w:bookmarkStart w:id="39" w:name="_Toc120518074"/>
      <w:r w:rsidRPr="006C076A">
        <w:t>SPRZĘT</w:t>
      </w:r>
      <w:bookmarkEnd w:id="39"/>
    </w:p>
    <w:p w14:paraId="68FDED3C" w14:textId="7F5C8DF9" w:rsidR="00360836" w:rsidRPr="006C076A" w:rsidRDefault="00A15B4F" w:rsidP="006C076A">
      <w:pPr>
        <w:pStyle w:val="Akapitzlist"/>
        <w:numPr>
          <w:ilvl w:val="1"/>
          <w:numId w:val="2"/>
        </w:numPr>
        <w:tabs>
          <w:tab w:val="left" w:pos="284"/>
        </w:tabs>
        <w:spacing w:before="155" w:line="278" w:lineRule="auto"/>
        <w:ind w:left="284" w:right="629" w:firstLine="0"/>
        <w:rPr>
          <w:b/>
          <w:sz w:val="20"/>
          <w:szCs w:val="20"/>
        </w:rPr>
      </w:pPr>
      <w:r w:rsidRPr="006C076A">
        <w:rPr>
          <w:b/>
          <w:sz w:val="20"/>
          <w:szCs w:val="20"/>
        </w:rPr>
        <w:t>Szczegółowe</w:t>
      </w:r>
      <w:r w:rsidR="00360836" w:rsidRPr="006C076A">
        <w:rPr>
          <w:b/>
          <w:sz w:val="20"/>
          <w:szCs w:val="20"/>
        </w:rPr>
        <w:t xml:space="preserve"> wymagania dotyczące sprzętu </w:t>
      </w:r>
    </w:p>
    <w:p w14:paraId="1047984B" w14:textId="127EA406" w:rsidR="001B1E8D" w:rsidRDefault="00A15B4F" w:rsidP="00016F82">
      <w:pPr>
        <w:tabs>
          <w:tab w:val="left" w:pos="284"/>
          <w:tab w:val="left" w:pos="1276"/>
        </w:tabs>
        <w:spacing w:before="155"/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 xml:space="preserve">Szczegółowe </w:t>
      </w:r>
      <w:r w:rsidR="00360836" w:rsidRPr="006C076A">
        <w:rPr>
          <w:sz w:val="20"/>
          <w:szCs w:val="20"/>
        </w:rPr>
        <w:t>wymagania dotyczące sprzętu podano w SST D-M-00.00.00 „Wymagania ogólne” pkt 3.</w:t>
      </w:r>
    </w:p>
    <w:p w14:paraId="1F67232B" w14:textId="77777777" w:rsidR="00016F82" w:rsidRPr="00016F82" w:rsidRDefault="00016F82" w:rsidP="00016F82">
      <w:pPr>
        <w:tabs>
          <w:tab w:val="left" w:pos="284"/>
          <w:tab w:val="left" w:pos="1276"/>
        </w:tabs>
        <w:spacing w:before="155"/>
        <w:ind w:left="284" w:right="629"/>
        <w:jc w:val="both"/>
        <w:rPr>
          <w:sz w:val="20"/>
          <w:szCs w:val="20"/>
        </w:rPr>
      </w:pPr>
    </w:p>
    <w:p w14:paraId="779E9284" w14:textId="52BCE9CF" w:rsidR="00C82F28" w:rsidRPr="006C076A" w:rsidRDefault="00C82F28" w:rsidP="00016F82">
      <w:pPr>
        <w:pStyle w:val="Nagwek1"/>
        <w:spacing w:after="240"/>
      </w:pPr>
      <w:bookmarkStart w:id="40" w:name="_Toc120518075"/>
      <w:r w:rsidRPr="006C076A">
        <w:t xml:space="preserve">3.2. </w:t>
      </w:r>
      <w:r w:rsidR="00016F82">
        <w:tab/>
      </w:r>
      <w:r w:rsidRPr="006C076A">
        <w:t>Sprzęt stosowany do wykonania robót</w:t>
      </w:r>
      <w:bookmarkEnd w:id="40"/>
    </w:p>
    <w:p w14:paraId="1967CAE4" w14:textId="6FF96531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Przy wykonywaniu robót Wykonawca w zależności od potrzeb, powinien wykazać się możliwością korzystania ze sprzętu dostosowanego do przyjętej metody robót, zaleconego przez producentów elementów wiaty.</w:t>
      </w:r>
    </w:p>
    <w:p w14:paraId="3DDF46E6" w14:textId="73F0F2B1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Sprzęt powinien odpowiadać wymaganiom określonym w dokumentacji projektowej, S</w:t>
      </w:r>
      <w:r w:rsidR="00016F82">
        <w:rPr>
          <w:sz w:val="20"/>
          <w:szCs w:val="20"/>
        </w:rPr>
        <w:t>S</w:t>
      </w:r>
      <w:r w:rsidRPr="006C076A">
        <w:rPr>
          <w:sz w:val="20"/>
          <w:szCs w:val="20"/>
        </w:rPr>
        <w:t>T, instrukcjach producentów lub propozycji Wykonawcy i powinien być zaakceptowany przez Inżyniera</w:t>
      </w:r>
      <w:r w:rsidR="00016F82">
        <w:rPr>
          <w:sz w:val="20"/>
          <w:szCs w:val="20"/>
        </w:rPr>
        <w:t xml:space="preserve"> Kontraktu lub Zamawiającego. </w:t>
      </w:r>
    </w:p>
    <w:p w14:paraId="34F9D6E7" w14:textId="31823562" w:rsidR="004449FC" w:rsidRPr="006C076A" w:rsidRDefault="004449FC" w:rsidP="006C076A">
      <w:pPr>
        <w:pStyle w:val="Style192"/>
        <w:widowControl/>
        <w:tabs>
          <w:tab w:val="left" w:pos="284"/>
        </w:tabs>
        <w:spacing w:line="240" w:lineRule="auto"/>
        <w:ind w:left="284" w:right="629" w:firstLine="0"/>
        <w:rPr>
          <w:rFonts w:ascii="Verdana" w:hAnsi="Verdana"/>
          <w:b/>
          <w:sz w:val="20"/>
          <w:szCs w:val="20"/>
        </w:rPr>
      </w:pPr>
    </w:p>
    <w:p w14:paraId="5DEB0A9C" w14:textId="489AE5A6" w:rsidR="00A15B4F" w:rsidRPr="006C076A" w:rsidRDefault="00A15B4F" w:rsidP="00016F82">
      <w:pPr>
        <w:pStyle w:val="Nagwek1"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284" w:right="629" w:firstLine="0"/>
        <w:jc w:val="both"/>
      </w:pPr>
      <w:bookmarkStart w:id="41" w:name="_Toc120518076"/>
      <w:r w:rsidRPr="006C076A">
        <w:t>TRANSPORT</w:t>
      </w:r>
      <w:bookmarkEnd w:id="41"/>
      <w:r w:rsidRPr="006C076A">
        <w:t xml:space="preserve"> </w:t>
      </w:r>
    </w:p>
    <w:p w14:paraId="4CA58ABB" w14:textId="71CE12A2" w:rsidR="00A15B4F" w:rsidRPr="006C076A" w:rsidRDefault="00A15B4F" w:rsidP="00016F82">
      <w:pPr>
        <w:pStyle w:val="Akapitzlist"/>
        <w:numPr>
          <w:ilvl w:val="1"/>
          <w:numId w:val="1"/>
        </w:numPr>
        <w:tabs>
          <w:tab w:val="left" w:pos="284"/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6C076A">
        <w:rPr>
          <w:b/>
          <w:sz w:val="20"/>
          <w:szCs w:val="20"/>
        </w:rPr>
        <w:t xml:space="preserve">Szczegółowe wymagania dotyczące transportu </w:t>
      </w:r>
    </w:p>
    <w:p w14:paraId="44B2740E" w14:textId="2C657A1A" w:rsidR="00A15B4F" w:rsidRPr="006C076A" w:rsidRDefault="00A15B4F" w:rsidP="006C076A">
      <w:pPr>
        <w:tabs>
          <w:tab w:val="left" w:pos="284"/>
        </w:tabs>
        <w:spacing w:line="360" w:lineRule="auto"/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Szczegółowe wymagania dotyczące transportu podano w SST D-M-00.00.00 „Wymagania ogólne” pkt 4.</w:t>
      </w:r>
    </w:p>
    <w:p w14:paraId="3E8138D9" w14:textId="384CE22B" w:rsidR="00C82F28" w:rsidRPr="006C076A" w:rsidRDefault="00C82F28" w:rsidP="00016F82">
      <w:pPr>
        <w:pStyle w:val="Nagwek1"/>
        <w:spacing w:after="240"/>
      </w:pPr>
      <w:bookmarkStart w:id="42" w:name="_Toc120518077"/>
      <w:r w:rsidRPr="006C076A">
        <w:t xml:space="preserve">4.2. </w:t>
      </w:r>
      <w:r w:rsidR="00016F82">
        <w:tab/>
      </w:r>
      <w:r w:rsidRPr="006C076A">
        <w:t>Transport materiałów</w:t>
      </w:r>
      <w:bookmarkEnd w:id="42"/>
      <w:r w:rsidRPr="006C076A">
        <w:t xml:space="preserve"> </w:t>
      </w:r>
    </w:p>
    <w:p w14:paraId="7E6EC4FB" w14:textId="53A353E4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Elementy wiaty należy przewozić środkami transportu i w sposób zalecony przez producentów i dostawców elementów i materiałów do budowy wiaty, nie powodując pogorszenia ich walorów użytkowych i konstrukcyjnych.</w:t>
      </w:r>
    </w:p>
    <w:p w14:paraId="447BF71D" w14:textId="77777777" w:rsidR="00C82F28" w:rsidRPr="006C076A" w:rsidRDefault="00C82F2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7A87BD74" w14:textId="3BD6363C" w:rsidR="00C82F28" w:rsidRPr="006C076A" w:rsidRDefault="00C82F28" w:rsidP="00016F82">
      <w:pPr>
        <w:pStyle w:val="Nagwek1"/>
        <w:numPr>
          <w:ilvl w:val="12"/>
          <w:numId w:val="0"/>
        </w:numPr>
        <w:tabs>
          <w:tab w:val="left" w:pos="284"/>
          <w:tab w:val="left" w:pos="1134"/>
        </w:tabs>
        <w:ind w:left="284" w:right="629"/>
        <w:jc w:val="both"/>
      </w:pPr>
      <w:bookmarkStart w:id="43" w:name="_Toc421940500"/>
      <w:bookmarkStart w:id="44" w:name="_Toc18217006"/>
      <w:bookmarkStart w:id="45" w:name="_Toc30219220"/>
      <w:bookmarkStart w:id="46" w:name="_Toc33319443"/>
      <w:bookmarkStart w:id="47" w:name="_Toc33320735"/>
      <w:bookmarkStart w:id="48" w:name="_Toc38338024"/>
      <w:bookmarkStart w:id="49" w:name="_Toc68660265"/>
      <w:bookmarkStart w:id="50" w:name="_Toc68921160"/>
      <w:bookmarkStart w:id="51" w:name="_Toc68929547"/>
      <w:bookmarkStart w:id="52" w:name="_Toc70745915"/>
      <w:bookmarkStart w:id="53" w:name="_Toc113338101"/>
      <w:bookmarkStart w:id="54" w:name="_Toc124213277"/>
      <w:bookmarkStart w:id="55" w:name="_Toc144694239"/>
      <w:bookmarkStart w:id="56" w:name="_Toc199904823"/>
      <w:bookmarkStart w:id="57" w:name="_Toc293579714"/>
      <w:bookmarkStart w:id="58" w:name="_Toc295205109"/>
      <w:bookmarkStart w:id="59" w:name="_Toc120518078"/>
      <w:r w:rsidRPr="006C076A">
        <w:t xml:space="preserve">5. 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="00016F82">
        <w:tab/>
      </w:r>
      <w:r w:rsidRPr="006C076A">
        <w:t>WYKONANIE ROBÓT</w:t>
      </w:r>
      <w:bookmarkEnd w:id="59"/>
    </w:p>
    <w:p w14:paraId="3A59E20A" w14:textId="77777777" w:rsidR="00542D58" w:rsidRPr="006C076A" w:rsidRDefault="00542D58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036B0897" w14:textId="722C0A95" w:rsidR="00A15B4F" w:rsidRPr="006C076A" w:rsidRDefault="00D562F3" w:rsidP="00016F82">
      <w:pPr>
        <w:pStyle w:val="Nagwek1"/>
        <w:tabs>
          <w:tab w:val="left" w:pos="284"/>
          <w:tab w:val="left" w:pos="1134"/>
        </w:tabs>
        <w:spacing w:after="240"/>
        <w:ind w:left="284" w:right="629" w:firstLine="0"/>
        <w:jc w:val="both"/>
      </w:pPr>
      <w:bookmarkStart w:id="60" w:name="_Toc120518079"/>
      <w:r w:rsidRPr="006C076A">
        <w:t>5.1</w:t>
      </w:r>
      <w:r w:rsidRPr="006C076A">
        <w:tab/>
      </w:r>
      <w:r w:rsidR="00A15B4F" w:rsidRPr="006C076A">
        <w:t>Szczegółowe zasady wykonania robót</w:t>
      </w:r>
      <w:bookmarkEnd w:id="60"/>
      <w:r w:rsidR="00A15B4F" w:rsidRPr="006C076A">
        <w:t xml:space="preserve"> </w:t>
      </w:r>
    </w:p>
    <w:p w14:paraId="2766723B" w14:textId="3B1E1939" w:rsidR="004A50A2" w:rsidRDefault="00A15B4F" w:rsidP="006C076A">
      <w:pPr>
        <w:numPr>
          <w:ilvl w:val="12"/>
          <w:numId w:val="0"/>
        </w:num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Szczegółowe zasady wykonania robót podano w SST D-M-00.00.00 „Wymagania ogólne” pkt 5.</w:t>
      </w:r>
      <w:r w:rsidR="004A50A2" w:rsidRPr="006C076A">
        <w:rPr>
          <w:sz w:val="20"/>
          <w:szCs w:val="20"/>
        </w:rPr>
        <w:t xml:space="preserve"> </w:t>
      </w:r>
    </w:p>
    <w:p w14:paraId="23EB5E8F" w14:textId="77777777" w:rsidR="00016F82" w:rsidRPr="006C076A" w:rsidRDefault="00016F82" w:rsidP="006C076A">
      <w:pPr>
        <w:numPr>
          <w:ilvl w:val="12"/>
          <w:numId w:val="0"/>
        </w:num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11148FDF" w14:textId="0440D020" w:rsidR="00404F1F" w:rsidRPr="006C076A" w:rsidRDefault="00404F1F" w:rsidP="00016F82">
      <w:pPr>
        <w:pStyle w:val="Nagwek1"/>
        <w:spacing w:after="240"/>
      </w:pPr>
      <w:bookmarkStart w:id="61" w:name="_Toc120518080"/>
      <w:r w:rsidRPr="006C076A">
        <w:t xml:space="preserve">5.2. </w:t>
      </w:r>
      <w:r w:rsidR="00016F82">
        <w:tab/>
      </w:r>
      <w:r w:rsidRPr="006C076A">
        <w:t>Zasady wykonywania robót</w:t>
      </w:r>
      <w:bookmarkEnd w:id="61"/>
    </w:p>
    <w:p w14:paraId="5CE00F03" w14:textId="13321477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Sposób wykonania robót powinien być zgodny z dokumentacją projektową, S</w:t>
      </w:r>
      <w:r w:rsidR="00016F82">
        <w:rPr>
          <w:sz w:val="20"/>
          <w:szCs w:val="20"/>
        </w:rPr>
        <w:t>S</w:t>
      </w:r>
      <w:r w:rsidRPr="006C076A">
        <w:rPr>
          <w:sz w:val="20"/>
          <w:szCs w:val="20"/>
        </w:rPr>
        <w:t>T i dokumentacją wiaty. W przypadku braku wystarczających danych można korzystać z ustaleń podanych w niniejszej specyfikacji oraz z informacji podanych w załącznikach.</w:t>
      </w:r>
    </w:p>
    <w:p w14:paraId="1AACDE5A" w14:textId="0347CE35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Podstawowe czynności przy wykonywaniu robót obejmują:</w:t>
      </w:r>
    </w:p>
    <w:p w14:paraId="74DAEAA0" w14:textId="77777777" w:rsidR="00404F1F" w:rsidRPr="006C076A" w:rsidRDefault="00404F1F" w:rsidP="006C076A">
      <w:pPr>
        <w:widowControl/>
        <w:numPr>
          <w:ilvl w:val="0"/>
          <w:numId w:val="10"/>
        </w:numPr>
        <w:tabs>
          <w:tab w:val="clear" w:pos="720"/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dokumentację wiaty na etapie budowy,</w:t>
      </w:r>
    </w:p>
    <w:p w14:paraId="0D67E45B" w14:textId="77777777" w:rsidR="00404F1F" w:rsidRPr="006C076A" w:rsidRDefault="00404F1F" w:rsidP="006C076A">
      <w:pPr>
        <w:widowControl/>
        <w:numPr>
          <w:ilvl w:val="0"/>
          <w:numId w:val="10"/>
        </w:numPr>
        <w:tabs>
          <w:tab w:val="clear" w:pos="720"/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roboty przygotowawcze,</w:t>
      </w:r>
    </w:p>
    <w:p w14:paraId="65B01DA5" w14:textId="77777777" w:rsidR="00404F1F" w:rsidRPr="006C076A" w:rsidRDefault="00404F1F" w:rsidP="006C076A">
      <w:pPr>
        <w:widowControl/>
        <w:numPr>
          <w:ilvl w:val="0"/>
          <w:numId w:val="10"/>
        </w:numPr>
        <w:tabs>
          <w:tab w:val="clear" w:pos="720"/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lastRenderedPageBreak/>
        <w:t>budowę wiaty,</w:t>
      </w:r>
    </w:p>
    <w:p w14:paraId="306E31B0" w14:textId="77777777" w:rsidR="00404F1F" w:rsidRDefault="00404F1F" w:rsidP="006C076A">
      <w:pPr>
        <w:widowControl/>
        <w:numPr>
          <w:ilvl w:val="0"/>
          <w:numId w:val="10"/>
        </w:numPr>
        <w:tabs>
          <w:tab w:val="clear" w:pos="720"/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roboty wykończeniowe.</w:t>
      </w:r>
    </w:p>
    <w:p w14:paraId="74BE8AD6" w14:textId="77777777" w:rsidR="00016F82" w:rsidRPr="006C076A" w:rsidRDefault="00016F82" w:rsidP="00016F82">
      <w:pPr>
        <w:widowControl/>
        <w:tabs>
          <w:tab w:val="left" w:pos="284"/>
        </w:tabs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0E74F240" w14:textId="1F9D9B49" w:rsidR="00404F1F" w:rsidRPr="006C076A" w:rsidRDefault="00404F1F" w:rsidP="00016F82">
      <w:pPr>
        <w:pStyle w:val="Nagwek1"/>
        <w:spacing w:after="240"/>
        <w:ind w:left="1134" w:hanging="859"/>
      </w:pPr>
      <w:bookmarkStart w:id="62" w:name="_Toc120518081"/>
      <w:r w:rsidRPr="006C076A">
        <w:t xml:space="preserve">5.3. </w:t>
      </w:r>
      <w:r w:rsidR="00016F82">
        <w:tab/>
      </w:r>
      <w:r w:rsidRPr="006C076A">
        <w:t>Dokumentacja wiaty na etapie budowy</w:t>
      </w:r>
      <w:bookmarkEnd w:id="62"/>
    </w:p>
    <w:p w14:paraId="377E3567" w14:textId="1281AF32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Zaleca się wykonanie dokumentacji wiaty na etapie budowy, pod warunkiem akceptacji takiego trybu postępowania przez Inżyniera</w:t>
      </w:r>
      <w:r w:rsidR="00016F82">
        <w:rPr>
          <w:sz w:val="20"/>
          <w:szCs w:val="20"/>
        </w:rPr>
        <w:t xml:space="preserve"> Kontraktu/Zamawiającego</w:t>
      </w:r>
      <w:r w:rsidRPr="006C076A">
        <w:rPr>
          <w:sz w:val="20"/>
          <w:szCs w:val="20"/>
        </w:rPr>
        <w:t>, który określi formę dokumentacji (np. projekt k</w:t>
      </w:r>
      <w:r w:rsidR="00016F82">
        <w:rPr>
          <w:sz w:val="20"/>
          <w:szCs w:val="20"/>
        </w:rPr>
        <w:t xml:space="preserve">oncepcyjny, projekt wykonawczy </w:t>
      </w:r>
      <w:r w:rsidRPr="006C076A">
        <w:rPr>
          <w:sz w:val="20"/>
          <w:szCs w:val="20"/>
        </w:rPr>
        <w:t>itp.) oraz jej zakres w nawiązaniu do ustaleń dokumentacji projektowej lub S</w:t>
      </w:r>
      <w:r w:rsidR="00016F82">
        <w:rPr>
          <w:sz w:val="20"/>
          <w:szCs w:val="20"/>
        </w:rPr>
        <w:t>S</w:t>
      </w:r>
      <w:r w:rsidRPr="006C076A">
        <w:rPr>
          <w:sz w:val="20"/>
          <w:szCs w:val="20"/>
        </w:rPr>
        <w:t>T.</w:t>
      </w:r>
    </w:p>
    <w:p w14:paraId="7FD37413" w14:textId="142AC05F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Zaleca się aby dokumentacja wiaty zawierała:</w:t>
      </w:r>
    </w:p>
    <w:p w14:paraId="6E18FDED" w14:textId="77777777" w:rsidR="00404F1F" w:rsidRPr="006C076A" w:rsidRDefault="00404F1F" w:rsidP="006C076A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opis kształtu i konstrukcji wiaty,</w:t>
      </w:r>
    </w:p>
    <w:p w14:paraId="4FD26535" w14:textId="77777777" w:rsidR="00404F1F" w:rsidRPr="006C076A" w:rsidRDefault="00404F1F" w:rsidP="006C076A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sposób posadowienia (fundamenty),</w:t>
      </w:r>
    </w:p>
    <w:p w14:paraId="558182B0" w14:textId="77777777" w:rsidR="00404F1F" w:rsidRPr="006C076A" w:rsidRDefault="00404F1F" w:rsidP="006C076A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rysunki konstrukcji wiaty,</w:t>
      </w:r>
    </w:p>
    <w:p w14:paraId="647F6B02" w14:textId="77777777" w:rsidR="00404F1F" w:rsidRPr="006C076A" w:rsidRDefault="00404F1F" w:rsidP="006C076A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odwodnienie,</w:t>
      </w:r>
    </w:p>
    <w:p w14:paraId="07391A1A" w14:textId="77777777" w:rsidR="00404F1F" w:rsidRPr="006C076A" w:rsidRDefault="00404F1F" w:rsidP="006C076A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wyposażenie do obsługi pasażerów,</w:t>
      </w:r>
    </w:p>
    <w:p w14:paraId="34AAF9EA" w14:textId="77777777" w:rsidR="00404F1F" w:rsidRPr="006C076A" w:rsidRDefault="00404F1F" w:rsidP="006C076A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zabezpieczenie antykorozyjne elementów stalowych,</w:t>
      </w:r>
    </w:p>
    <w:p w14:paraId="1E424EC4" w14:textId="77777777" w:rsidR="00404F1F" w:rsidRPr="006C076A" w:rsidRDefault="00404F1F" w:rsidP="006C076A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oznakowanie i informację dla podróżnych,</w:t>
      </w:r>
    </w:p>
    <w:p w14:paraId="70D476FD" w14:textId="77777777" w:rsidR="00404F1F" w:rsidRPr="006C076A" w:rsidRDefault="00404F1F" w:rsidP="006C076A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kolorystykę elementów wiaty,</w:t>
      </w:r>
    </w:p>
    <w:p w14:paraId="21E5B42F" w14:textId="77777777" w:rsidR="00404F1F" w:rsidRDefault="00404F1F" w:rsidP="006C076A">
      <w:pPr>
        <w:widowControl/>
        <w:numPr>
          <w:ilvl w:val="0"/>
          <w:numId w:val="11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ogólny sposób montażu wiaty.</w:t>
      </w:r>
    </w:p>
    <w:p w14:paraId="4722C09F" w14:textId="77777777" w:rsidR="00016F82" w:rsidRPr="006C076A" w:rsidRDefault="00016F82" w:rsidP="00016F82">
      <w:pPr>
        <w:widowControl/>
        <w:tabs>
          <w:tab w:val="left" w:pos="284"/>
        </w:tabs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043E34B0" w14:textId="1B4471E0" w:rsidR="00404F1F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Dokumentacja wiaty powinna zawierać wszystkie wymagane uzgodnienia z władzami miejscowymi, służbą utrzymania itp. oraz powinna uzyskać akceptację Inżyniera</w:t>
      </w:r>
      <w:r w:rsidR="00016F82">
        <w:rPr>
          <w:sz w:val="20"/>
          <w:szCs w:val="20"/>
        </w:rPr>
        <w:t xml:space="preserve"> Kontraktu</w:t>
      </w:r>
      <w:r w:rsidRPr="006C076A">
        <w:rPr>
          <w:sz w:val="20"/>
          <w:szCs w:val="20"/>
        </w:rPr>
        <w:t xml:space="preserve"> (Zamawiającego).</w:t>
      </w:r>
    </w:p>
    <w:p w14:paraId="2BD1573F" w14:textId="77777777" w:rsidR="00016F82" w:rsidRPr="006C076A" w:rsidRDefault="00016F82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6177ED99" w14:textId="190CE08F" w:rsidR="00404F1F" w:rsidRPr="006C076A" w:rsidRDefault="00404F1F" w:rsidP="00016F82">
      <w:pPr>
        <w:pStyle w:val="Nagwek1"/>
        <w:spacing w:after="240"/>
      </w:pPr>
      <w:bookmarkStart w:id="63" w:name="_Toc120518082"/>
      <w:r w:rsidRPr="006C076A">
        <w:t xml:space="preserve">5.4. </w:t>
      </w:r>
      <w:r w:rsidR="00016F82">
        <w:tab/>
      </w:r>
      <w:r w:rsidRPr="006C076A">
        <w:t>Roboty przygotowawcze do budowy</w:t>
      </w:r>
      <w:bookmarkEnd w:id="63"/>
    </w:p>
    <w:p w14:paraId="50E2E01F" w14:textId="7F2FA516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 xml:space="preserve">Przed przystąpieniem do robót należy, na podstawie dokumentacji projektowej,  </w:t>
      </w:r>
      <w:r w:rsidR="00016F82">
        <w:rPr>
          <w:sz w:val="20"/>
          <w:szCs w:val="20"/>
        </w:rPr>
        <w:t>S</w:t>
      </w:r>
      <w:r w:rsidRPr="006C076A">
        <w:rPr>
          <w:sz w:val="20"/>
          <w:szCs w:val="20"/>
        </w:rPr>
        <w:t>ST, dokumentacji wiaty lub wskazań Inżyniera:</w:t>
      </w:r>
    </w:p>
    <w:p w14:paraId="2ABCE16D" w14:textId="77777777" w:rsidR="00404F1F" w:rsidRPr="006C076A" w:rsidRDefault="00404F1F" w:rsidP="006C076A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ustalić lokalizację robót,</w:t>
      </w:r>
    </w:p>
    <w:p w14:paraId="2B20D61C" w14:textId="77777777" w:rsidR="00404F1F" w:rsidRPr="006C076A" w:rsidRDefault="00404F1F" w:rsidP="006C076A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przeprowadzić obliczenia i pomiary niezbędne do szczegółowego wytyczenia robót oraz ustalenia danych wysokościowych,</w:t>
      </w:r>
    </w:p>
    <w:p w14:paraId="25C2BCE6" w14:textId="77777777" w:rsidR="00404F1F" w:rsidRPr="006C076A" w:rsidRDefault="00404F1F" w:rsidP="006C076A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usunąć przeszkody, utrudniające wykonanie robót,</w:t>
      </w:r>
    </w:p>
    <w:p w14:paraId="3AD59D65" w14:textId="77777777" w:rsidR="00404F1F" w:rsidRPr="006C076A" w:rsidRDefault="00404F1F" w:rsidP="006C076A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ew. wprowadzić oznakowanie drogi na okres robót,</w:t>
      </w:r>
    </w:p>
    <w:p w14:paraId="3003FD5D" w14:textId="77777777" w:rsidR="00404F1F" w:rsidRDefault="00404F1F" w:rsidP="006C076A">
      <w:pPr>
        <w:widowControl/>
        <w:numPr>
          <w:ilvl w:val="0"/>
          <w:numId w:val="9"/>
        </w:numPr>
        <w:tabs>
          <w:tab w:val="left" w:pos="284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zgromadzić materiały i sprzęt potrzebne do rozpoczęcia robót.</w:t>
      </w:r>
    </w:p>
    <w:p w14:paraId="27CD0007" w14:textId="77777777" w:rsidR="00E10C2F" w:rsidRPr="006C076A" w:rsidRDefault="00E10C2F" w:rsidP="00E10C2F">
      <w:pPr>
        <w:widowControl/>
        <w:tabs>
          <w:tab w:val="left" w:pos="284"/>
        </w:tabs>
        <w:overflowPunct w:val="0"/>
        <w:adjustRightInd w:val="0"/>
        <w:ind w:left="284" w:right="629"/>
        <w:jc w:val="both"/>
        <w:textAlignment w:val="baseline"/>
        <w:rPr>
          <w:sz w:val="20"/>
          <w:szCs w:val="20"/>
        </w:rPr>
      </w:pPr>
    </w:p>
    <w:p w14:paraId="241BB22D" w14:textId="5D8D2A5F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Można dodatkowo</w:t>
      </w:r>
      <w:r w:rsidR="00E10C2F">
        <w:rPr>
          <w:sz w:val="20"/>
          <w:szCs w:val="20"/>
        </w:rPr>
        <w:t xml:space="preserve"> korzystać z SST D-01.00.00 </w:t>
      </w:r>
      <w:r w:rsidRPr="006C076A">
        <w:rPr>
          <w:sz w:val="20"/>
          <w:szCs w:val="20"/>
        </w:rPr>
        <w:t>przy robotach przygotowawczych oraz</w:t>
      </w:r>
      <w:r w:rsidR="00E10C2F">
        <w:rPr>
          <w:sz w:val="20"/>
          <w:szCs w:val="20"/>
        </w:rPr>
        <w:t xml:space="preserve"> z SST D-02.00.00 </w:t>
      </w:r>
      <w:r w:rsidRPr="006C076A">
        <w:rPr>
          <w:sz w:val="20"/>
          <w:szCs w:val="20"/>
        </w:rPr>
        <w:t>przy występowaniu robót ziemnych.</w:t>
      </w:r>
    </w:p>
    <w:p w14:paraId="26CE58BD" w14:textId="77777777" w:rsidR="00E10C2F" w:rsidRDefault="00E10C2F" w:rsidP="006C076A">
      <w:pPr>
        <w:pStyle w:val="Nagwek2"/>
        <w:tabs>
          <w:tab w:val="left" w:pos="284"/>
        </w:tabs>
        <w:ind w:left="284" w:right="629"/>
        <w:jc w:val="both"/>
        <w:rPr>
          <w:rFonts w:ascii="Verdana" w:hAnsi="Verdana"/>
          <w:color w:val="auto"/>
          <w:sz w:val="20"/>
          <w:szCs w:val="20"/>
        </w:rPr>
      </w:pPr>
    </w:p>
    <w:p w14:paraId="558F3692" w14:textId="552F0866" w:rsidR="00404F1F" w:rsidRPr="006C076A" w:rsidRDefault="00404F1F" w:rsidP="00E10C2F">
      <w:pPr>
        <w:pStyle w:val="Nagwek1"/>
        <w:spacing w:after="240"/>
        <w:ind w:left="1138"/>
      </w:pPr>
      <w:bookmarkStart w:id="64" w:name="_Toc120518083"/>
      <w:r w:rsidRPr="006C076A">
        <w:t xml:space="preserve">5.5. </w:t>
      </w:r>
      <w:r w:rsidR="00E10C2F">
        <w:tab/>
      </w:r>
      <w:r w:rsidRPr="006C076A">
        <w:t>Budowa wiaty</w:t>
      </w:r>
      <w:bookmarkEnd w:id="64"/>
    </w:p>
    <w:p w14:paraId="722D7127" w14:textId="1A02BD98" w:rsidR="00404F1F" w:rsidRPr="00E10C2F" w:rsidRDefault="00404F1F" w:rsidP="00E10C2F">
      <w:pPr>
        <w:tabs>
          <w:tab w:val="left" w:pos="284"/>
          <w:tab w:val="left" w:pos="1134"/>
        </w:tabs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t xml:space="preserve">5.5.1. </w:t>
      </w:r>
      <w:r w:rsidR="00E10C2F">
        <w:rPr>
          <w:sz w:val="20"/>
          <w:szCs w:val="20"/>
        </w:rPr>
        <w:tab/>
      </w:r>
      <w:r w:rsidRPr="00E10C2F">
        <w:rPr>
          <w:sz w:val="20"/>
          <w:szCs w:val="20"/>
        </w:rPr>
        <w:t>Wymagania ogólne dotyczące wiaty</w:t>
      </w:r>
    </w:p>
    <w:p w14:paraId="545AD782" w14:textId="2F1B5DBE" w:rsidR="00404F1F" w:rsidRPr="006C076A" w:rsidRDefault="00404F1F" w:rsidP="006C076A">
      <w:pPr>
        <w:tabs>
          <w:tab w:val="left" w:pos="284"/>
        </w:tabs>
        <w:spacing w:before="120"/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Budowa wiaty powinna być zgodna z ustaleniami dokumentacji projektowej, S</w:t>
      </w:r>
      <w:r w:rsidR="00E10C2F">
        <w:rPr>
          <w:sz w:val="20"/>
          <w:szCs w:val="20"/>
        </w:rPr>
        <w:t>S</w:t>
      </w:r>
      <w:r w:rsidRPr="006C076A">
        <w:rPr>
          <w:sz w:val="20"/>
          <w:szCs w:val="20"/>
        </w:rPr>
        <w:t>T i dokumentacji wiaty.</w:t>
      </w:r>
    </w:p>
    <w:p w14:paraId="3C0A7742" w14:textId="47E81AD0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Wiata powinna skutecznie chronić oczekujących pasażerów przed nadmiernym nasłonecznieniem, przed opadami atmosferycznymi oraz wiatrem. Wiata powinna zapewniać warunki do przewietrzania pomieszczenia oraz mieć stworzony sposób odprowadzenia wody opadowej z peronu i dachu wiaty eliminujący ochlapywanie pasażerów oraz tworzenie zastoisk wodnych pod wiatą lub w jej pobliżu.</w:t>
      </w:r>
    </w:p>
    <w:p w14:paraId="788E016E" w14:textId="2E5980C5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Kształt wiaty powinien umożliwić pasażerom dobrą widoczność nadjeżdżających autobusów. Dojście spod wiaty do przystanku (peronu) powinno być wygodne i bezpieczne.</w:t>
      </w:r>
    </w:p>
    <w:p w14:paraId="7AD9CCB9" w14:textId="3AADCBED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Wiata powinna być odporna na wandalizm i trwała. Wykonawca powinien zagwarantować trwałość wiaty na okres wymagany przez Inżyniera (Zamawiającego), np. na okres 10 lat, zapewniający eksploatację wiaty bez jej napraw.</w:t>
      </w:r>
    </w:p>
    <w:p w14:paraId="108FC77A" w14:textId="38750C14" w:rsidR="00404F1F" w:rsidRPr="00E10C2F" w:rsidRDefault="00404F1F" w:rsidP="00E10C2F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t xml:space="preserve">5.5.2. </w:t>
      </w:r>
      <w:r w:rsidR="00E10C2F">
        <w:rPr>
          <w:sz w:val="20"/>
          <w:szCs w:val="20"/>
        </w:rPr>
        <w:tab/>
      </w:r>
      <w:r w:rsidRPr="00E10C2F">
        <w:rPr>
          <w:sz w:val="20"/>
          <w:szCs w:val="20"/>
        </w:rPr>
        <w:t>Lokalizacja wiaty</w:t>
      </w:r>
    </w:p>
    <w:p w14:paraId="76E446F1" w14:textId="7D5D31F4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Wiata powinna być zlokalizowana na przystanku autobusowym w sposób zgodny z ustaleniem dokumentacji projektowej. W przypadku niepełnych danych można przyjmować wymiary lokalizujące wiatę sytuacyjnie i wysokościowo według załącznika 2 niniejszej specyfikacji, przyjmując przede wszystkim odległości przy istnieniu zatoki autobusowej:</w:t>
      </w:r>
    </w:p>
    <w:p w14:paraId="2E829186" w14:textId="77777777" w:rsidR="00404F1F" w:rsidRPr="006C076A" w:rsidRDefault="00404F1F" w:rsidP="006C076A">
      <w:pPr>
        <w:widowControl/>
        <w:numPr>
          <w:ilvl w:val="0"/>
          <w:numId w:val="12"/>
        </w:numPr>
        <w:tabs>
          <w:tab w:val="clear" w:pos="3637"/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lastRenderedPageBreak/>
        <w:t xml:space="preserve">od przyulicznej powierzchni krawężnika do krawędzi zadaszenia – min. </w:t>
      </w:r>
      <w:smartTag w:uri="urn:schemas-microsoft-com:office:smarttags" w:element="metricconverter">
        <w:smartTagPr>
          <w:attr w:name="ProductID" w:val="0,6 m"/>
        </w:smartTagPr>
        <w:r w:rsidRPr="006C076A">
          <w:rPr>
            <w:sz w:val="20"/>
            <w:szCs w:val="20"/>
          </w:rPr>
          <w:t>0,6 m</w:t>
        </w:r>
      </w:smartTag>
      <w:r w:rsidRPr="006C076A">
        <w:rPr>
          <w:sz w:val="20"/>
          <w:szCs w:val="20"/>
        </w:rPr>
        <w:t>,</w:t>
      </w:r>
    </w:p>
    <w:p w14:paraId="621592D3" w14:textId="77777777" w:rsidR="00404F1F" w:rsidRPr="006C076A" w:rsidRDefault="00404F1F" w:rsidP="006C076A">
      <w:pPr>
        <w:widowControl/>
        <w:numPr>
          <w:ilvl w:val="0"/>
          <w:numId w:val="12"/>
        </w:numPr>
        <w:tabs>
          <w:tab w:val="clear" w:pos="3637"/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 xml:space="preserve">od przyulicznej powierzchni krawężnika do ściany wiaty – min. </w:t>
      </w:r>
      <w:smartTag w:uri="urn:schemas-microsoft-com:office:smarttags" w:element="metricconverter">
        <w:smartTagPr>
          <w:attr w:name="ProductID" w:val="1,5 m"/>
        </w:smartTagPr>
        <w:r w:rsidRPr="006C076A">
          <w:rPr>
            <w:sz w:val="20"/>
            <w:szCs w:val="20"/>
          </w:rPr>
          <w:t>1,5 m</w:t>
        </w:r>
      </w:smartTag>
      <w:r w:rsidRPr="006C076A">
        <w:rPr>
          <w:sz w:val="20"/>
          <w:szCs w:val="20"/>
        </w:rPr>
        <w:t>.</w:t>
      </w:r>
    </w:p>
    <w:p w14:paraId="75EFDDFB" w14:textId="22CFCEAB" w:rsidR="00404F1F" w:rsidRDefault="00404F1F" w:rsidP="00E10C2F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 xml:space="preserve">W przypadku braku zatoki autobusowej przy drodze, na której zlokalizowany jest przystanek, odległość od krawężnika do ściany wiaty wynosi min. </w:t>
      </w:r>
      <w:smartTag w:uri="urn:schemas-microsoft-com:office:smarttags" w:element="metricconverter">
        <w:smartTagPr>
          <w:attr w:name="ProductID" w:val="2,5 m"/>
        </w:smartTagPr>
        <w:r w:rsidRPr="006C076A">
          <w:rPr>
            <w:sz w:val="20"/>
            <w:szCs w:val="20"/>
          </w:rPr>
          <w:t>2,5 m</w:t>
        </w:r>
      </w:smartTag>
      <w:r w:rsidR="00E10C2F">
        <w:rPr>
          <w:sz w:val="20"/>
          <w:szCs w:val="20"/>
        </w:rPr>
        <w:t>.</w:t>
      </w:r>
    </w:p>
    <w:p w14:paraId="193834B0" w14:textId="77777777" w:rsidR="00E10C2F" w:rsidRPr="00E10C2F" w:rsidRDefault="00E10C2F" w:rsidP="00E10C2F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0E23D5C1" w14:textId="1C4A111E" w:rsidR="00404F1F" w:rsidRPr="00E10C2F" w:rsidRDefault="00404F1F" w:rsidP="00E10C2F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t xml:space="preserve">5.5.3. </w:t>
      </w:r>
      <w:r w:rsidR="00E10C2F">
        <w:rPr>
          <w:sz w:val="20"/>
          <w:szCs w:val="20"/>
        </w:rPr>
        <w:tab/>
      </w:r>
      <w:r w:rsidRPr="00E10C2F">
        <w:rPr>
          <w:sz w:val="20"/>
          <w:szCs w:val="20"/>
        </w:rPr>
        <w:t>Konstrukcja wiaty</w:t>
      </w:r>
    </w:p>
    <w:p w14:paraId="0FCC126D" w14:textId="607F62D2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Wzniesienie konstrukcji wiaty powinno być zgodne z wymaganiami dokumentacji wiaty i instrukcją jej montażu (budowy).</w:t>
      </w:r>
    </w:p>
    <w:p w14:paraId="22EB93C0" w14:textId="11FEF19A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Fundamentowanie powinno zabezpieczyć trwałość konstrukcji nadziemnej. Ustawienie i montaż elementów wiaty na fundamencie należy prowadzić zgodnie z zaleceniami producentów wiaty i jej elementów.</w:t>
      </w:r>
    </w:p>
    <w:p w14:paraId="428FF069" w14:textId="7C875637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 xml:space="preserve">Zadaszenie powinno być płaskie jednospadkowe lub łukowe. Zaleca się, aby wysokość dolnej krawędzi zadaszenia mierzona od poziomu peronu (przystanku) wynosiła co najmniej </w:t>
      </w:r>
      <w:smartTag w:uri="urn:schemas-microsoft-com:office:smarttags" w:element="metricconverter">
        <w:smartTagPr>
          <w:attr w:name="ProductID" w:val="2,5 m"/>
        </w:smartTagPr>
        <w:r w:rsidRPr="006C076A">
          <w:rPr>
            <w:sz w:val="20"/>
            <w:szCs w:val="20"/>
          </w:rPr>
          <w:t>2,5 m</w:t>
        </w:r>
      </w:smartTag>
      <w:r w:rsidRPr="006C076A">
        <w:rPr>
          <w:sz w:val="20"/>
          <w:szCs w:val="20"/>
        </w:rPr>
        <w:t>.</w:t>
      </w:r>
    </w:p>
    <w:p w14:paraId="2706C6CF" w14:textId="6F0381CD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Konstrukcja wiaty powinna być stateczna, a fundament dostosowany do lokalnych warunków gruntowo-wodnych.</w:t>
      </w:r>
    </w:p>
    <w:p w14:paraId="4A05C4CC" w14:textId="74977F32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W wiacie elementy przezroczyste powinny być wykonane ze szkła bezpiecznego hartowanego lub tworzywa sztucznego.</w:t>
      </w:r>
    </w:p>
    <w:p w14:paraId="5A5B9887" w14:textId="72F78664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Wiata powinna być wyposażona w ławkę, która powinna stanowić integralną część konstrukcji wiaty. Zaleca się, aby ławka była wykonana z listew drewnianych o gładkiej fakturze. Ławka powinna być zamontowana na długości wiaty, poza miejscem usytuowania gablot informacyjnych i reklamowych.</w:t>
      </w:r>
    </w:p>
    <w:p w14:paraId="06F76BC2" w14:textId="1CEB9374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Materiały stalowe wiaty powinny być zabezpieczone antykorozyjnie przez ocynkowanie, materiały aluminiowe – przez spatynowanie. Zaleca się lakierowanie elementów – proszkowe. Listwy drewniane powinny być zabezpieczone preparatami chroniącym drewno i polakierowane. Wiaty z elementów betonowych (żelbetowych) powinny być w miarę potrzeby podzielone na odcinki oddzielone dylatacjami termicznymi. Wszystkie styki i szczeliny zaleca się wypełnić masami trwale plastycznymi, zabezpieczającymi przed przedostawaniem się wody w głąb konstrukcji.</w:t>
      </w:r>
    </w:p>
    <w:p w14:paraId="5CED967D" w14:textId="257C42F0" w:rsidR="00404F1F" w:rsidRPr="00E10C2F" w:rsidRDefault="00404F1F" w:rsidP="00E10C2F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t xml:space="preserve">5.5.4. </w:t>
      </w:r>
      <w:r w:rsidR="00E10C2F">
        <w:rPr>
          <w:sz w:val="20"/>
          <w:szCs w:val="20"/>
        </w:rPr>
        <w:tab/>
      </w:r>
      <w:r w:rsidRPr="00E10C2F">
        <w:rPr>
          <w:sz w:val="20"/>
          <w:szCs w:val="20"/>
        </w:rPr>
        <w:t>Gabloty informacyjne i reklamowe</w:t>
      </w:r>
    </w:p>
    <w:p w14:paraId="21B32F46" w14:textId="2B20B646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Zaleca się aby wiaty zostały wyposażone w gablotę informacyjną oraz gabloty reklamowe.</w:t>
      </w:r>
    </w:p>
    <w:p w14:paraId="72295F8D" w14:textId="20FD610A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 xml:space="preserve">Gablota informacyjna dla pasażerów, w której można umieścić rozkład jazdy, ew. mapy trasy autobusów i inne informacje powinna mieć rozmiar np. 120 × </w:t>
      </w:r>
      <w:smartTag w:uri="urn:schemas-microsoft-com:office:smarttags" w:element="metricconverter">
        <w:smartTagPr>
          <w:attr w:name="ProductID" w:val="180 cm"/>
        </w:smartTagPr>
        <w:r w:rsidRPr="006C076A">
          <w:rPr>
            <w:sz w:val="20"/>
            <w:szCs w:val="20"/>
          </w:rPr>
          <w:t>180 cm</w:t>
        </w:r>
      </w:smartTag>
      <w:r w:rsidRPr="006C076A">
        <w:rPr>
          <w:sz w:val="20"/>
          <w:szCs w:val="20"/>
        </w:rPr>
        <w:t>. Gablota powinna umożliwiać swobodny dostęp zainteresowanych, w związku z czym nie powinna wisieć za ławką. Gablota powinna być umieszczona pod dachem. Gablotę należy wyposażyć w zamki uniemożliwiające dostęp do jej wnętrza.</w:t>
      </w:r>
    </w:p>
    <w:p w14:paraId="38439D3C" w14:textId="6820D733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Zaleca się zainstalowanie dwóch gablot reklamowych o wymiarach umożliwiających</w:t>
      </w:r>
      <w:r w:rsidR="00E10C2F">
        <w:rPr>
          <w:sz w:val="20"/>
          <w:szCs w:val="20"/>
        </w:rPr>
        <w:t xml:space="preserve"> </w:t>
      </w:r>
      <w:r w:rsidRPr="006C076A">
        <w:rPr>
          <w:sz w:val="20"/>
          <w:szCs w:val="20"/>
        </w:rPr>
        <w:t xml:space="preserve">reklamodawcom ekspozycję plansz reklamowych o wymiarach np. 120 × </w:t>
      </w:r>
      <w:smartTag w:uri="urn:schemas-microsoft-com:office:smarttags" w:element="metricconverter">
        <w:smartTagPr>
          <w:attr w:name="ProductID" w:val="180 cm"/>
        </w:smartTagPr>
        <w:r w:rsidRPr="006C076A">
          <w:rPr>
            <w:sz w:val="20"/>
            <w:szCs w:val="20"/>
          </w:rPr>
          <w:t>180 cm</w:t>
        </w:r>
      </w:smartTag>
      <w:r w:rsidRPr="006C076A">
        <w:rPr>
          <w:sz w:val="20"/>
          <w:szCs w:val="20"/>
        </w:rPr>
        <w:t>. Forma gablot informacyjnych i reklamowych powinna być jednakowa i zintegrowana z wiatą.</w:t>
      </w:r>
    </w:p>
    <w:p w14:paraId="1B73F028" w14:textId="6CD1E247" w:rsidR="00404F1F" w:rsidRDefault="00404F1F" w:rsidP="00E10C2F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W miarę potrzeby, na zewnątrz wiaty powinno być miejsce na informację o nazwie przystanku i ewentualne numery linii autobusowych. Informacje te powinny być usytuowane wzdłuż dachu od frontu wiaty w sposób uniemożliwiający ich usu</w:t>
      </w:r>
      <w:r w:rsidR="00E10C2F">
        <w:rPr>
          <w:sz w:val="20"/>
          <w:szCs w:val="20"/>
        </w:rPr>
        <w:t>nięcie przez osoby niepowołane.</w:t>
      </w:r>
    </w:p>
    <w:p w14:paraId="4AE2B5D4" w14:textId="77777777" w:rsidR="00E10C2F" w:rsidRPr="00E10C2F" w:rsidRDefault="00E10C2F" w:rsidP="00E10C2F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49D0F377" w14:textId="4F66DB45" w:rsidR="00404F1F" w:rsidRPr="00E10C2F" w:rsidRDefault="00404F1F" w:rsidP="00E10C2F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t xml:space="preserve">5.5.5. </w:t>
      </w:r>
      <w:r w:rsidR="00E10C2F">
        <w:rPr>
          <w:sz w:val="20"/>
          <w:szCs w:val="20"/>
        </w:rPr>
        <w:tab/>
      </w:r>
      <w:r w:rsidRPr="00E10C2F">
        <w:rPr>
          <w:sz w:val="20"/>
          <w:szCs w:val="20"/>
        </w:rPr>
        <w:t>Znak informacyjny przystanku</w:t>
      </w:r>
    </w:p>
    <w:p w14:paraId="7018FA43" w14:textId="3F686D03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 xml:space="preserve">Konstrukcja wiaty musi umożliwić umieszczenie </w:t>
      </w:r>
      <w:r w:rsidR="00E10C2F">
        <w:rPr>
          <w:sz w:val="20"/>
          <w:szCs w:val="20"/>
        </w:rPr>
        <w:t xml:space="preserve">znaku drogowego pionowego </w:t>
      </w:r>
      <w:r w:rsidRPr="006C076A">
        <w:rPr>
          <w:sz w:val="20"/>
          <w:szCs w:val="20"/>
        </w:rPr>
        <w:t>D-15 „Przystanek autobusowy” w sposób umożliwiający dobrą ekspozycję znaku dla pasażerów i nadjeżdżających pojazdów.</w:t>
      </w:r>
    </w:p>
    <w:p w14:paraId="0945DAF9" w14:textId="242AD85E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Tablica na znak D-15 powinna być umieszczona płaszczyzną ekspozycyjną w stronę nadjeżdżających pojazdów i w sposób uniemożliwiający jej demontaż przez osoby niepowołane. Sposób montażu tablicy powinien umożliwiać oklejenie naklejkami znaku z dwóch stron tablicy.</w:t>
      </w:r>
    </w:p>
    <w:p w14:paraId="57EE3508" w14:textId="1ABB648B" w:rsidR="00404F1F" w:rsidRPr="00E10C2F" w:rsidRDefault="00404F1F" w:rsidP="00E10C2F">
      <w:pPr>
        <w:tabs>
          <w:tab w:val="left" w:pos="284"/>
          <w:tab w:val="left" w:pos="1134"/>
        </w:tabs>
        <w:spacing w:before="120" w:after="120"/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t xml:space="preserve">5.5.6. </w:t>
      </w:r>
      <w:r w:rsidR="00E10C2F">
        <w:rPr>
          <w:sz w:val="20"/>
          <w:szCs w:val="20"/>
        </w:rPr>
        <w:tab/>
      </w:r>
      <w:r w:rsidRPr="00E10C2F">
        <w:rPr>
          <w:sz w:val="20"/>
          <w:szCs w:val="20"/>
        </w:rPr>
        <w:t>Instalacja elektryczna</w:t>
      </w:r>
    </w:p>
    <w:p w14:paraId="6875650C" w14:textId="45341A53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W przypadku gdy istnieje możliwość doprowadzenia do wiaty energii elektrycznej bezpośrednio z jej budową lub w terminie późniejszym, w konstrukcji wiaty powinny znajdować się instalacje elektryczne do rozprowadzenia energii, służącej do podświetlania wiaty oraz gablot informacyjnych i reklamowych.</w:t>
      </w:r>
    </w:p>
    <w:p w14:paraId="7AB261D6" w14:textId="7AE2B552" w:rsidR="00404F1F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 xml:space="preserve">Oświetlenie gablot powinno być wykonane z zachowaniem obowiązujących przepisów i z </w:t>
      </w:r>
      <w:r w:rsidRPr="006C076A">
        <w:rPr>
          <w:sz w:val="20"/>
          <w:szCs w:val="20"/>
        </w:rPr>
        <w:lastRenderedPageBreak/>
        <w:t>umieszczeniem w nich opraw oświetleniowych w sposób umożliwiający oświetlenie całej ekspozycyjnej części gablot. Źródła światła i oprawy powinny być niewidoczne.</w:t>
      </w:r>
    </w:p>
    <w:p w14:paraId="6652FC74" w14:textId="77777777" w:rsidR="00E10C2F" w:rsidRPr="006C076A" w:rsidRDefault="00E10C2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28603ED6" w14:textId="18ABDD1D" w:rsidR="00404F1F" w:rsidRPr="006C076A" w:rsidRDefault="00404F1F" w:rsidP="00E10C2F">
      <w:pPr>
        <w:pStyle w:val="Nagwek1"/>
        <w:spacing w:after="240"/>
      </w:pPr>
      <w:bookmarkStart w:id="65" w:name="_Toc120518084"/>
      <w:r w:rsidRPr="006C076A">
        <w:t xml:space="preserve">5.6. </w:t>
      </w:r>
      <w:r w:rsidR="00E10C2F">
        <w:tab/>
      </w:r>
      <w:r w:rsidRPr="006C076A">
        <w:t>Roboty wykończeniowe</w:t>
      </w:r>
      <w:bookmarkEnd w:id="65"/>
    </w:p>
    <w:p w14:paraId="0F576765" w14:textId="2FE4404D" w:rsidR="00404F1F" w:rsidRPr="006C076A" w:rsidRDefault="00404F1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Roboty wykończeniowe, zgodne z dokumentacją projektową, S</w:t>
      </w:r>
      <w:r w:rsidR="00E10C2F">
        <w:rPr>
          <w:sz w:val="20"/>
          <w:szCs w:val="20"/>
        </w:rPr>
        <w:t>S</w:t>
      </w:r>
      <w:r w:rsidRPr="006C076A">
        <w:rPr>
          <w:sz w:val="20"/>
          <w:szCs w:val="20"/>
        </w:rPr>
        <w:t>T, dokumentacją wiaty i wskazaniami Inżyniera dotyczą prac związan</w:t>
      </w:r>
      <w:r w:rsidR="00E10C2F">
        <w:rPr>
          <w:sz w:val="20"/>
          <w:szCs w:val="20"/>
        </w:rPr>
        <w:t xml:space="preserve">ych z dostosowaniem wykonanych </w:t>
      </w:r>
      <w:r w:rsidRPr="006C076A">
        <w:rPr>
          <w:sz w:val="20"/>
          <w:szCs w:val="20"/>
        </w:rPr>
        <w:t>robót do istniejących warunków terenowych, takie jak:</w:t>
      </w:r>
    </w:p>
    <w:p w14:paraId="27264464" w14:textId="77777777" w:rsidR="00404F1F" w:rsidRPr="006C076A" w:rsidRDefault="00404F1F" w:rsidP="00E10C2F">
      <w:pPr>
        <w:widowControl/>
        <w:numPr>
          <w:ilvl w:val="0"/>
          <w:numId w:val="13"/>
        </w:numPr>
        <w:tabs>
          <w:tab w:val="left" w:pos="284"/>
          <w:tab w:val="left" w:pos="567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uzupełnienie zniszczonych w czasie robót istniejących elementów przystanku,</w:t>
      </w:r>
    </w:p>
    <w:p w14:paraId="021A7ABC" w14:textId="77777777" w:rsidR="00404F1F" w:rsidRPr="006C076A" w:rsidRDefault="00404F1F" w:rsidP="00E10C2F">
      <w:pPr>
        <w:widowControl/>
        <w:numPr>
          <w:ilvl w:val="0"/>
          <w:numId w:val="6"/>
        </w:numPr>
        <w:tabs>
          <w:tab w:val="left" w:pos="284"/>
          <w:tab w:val="left" w:pos="567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roboty porządkujące otoczenie terenu robót,</w:t>
      </w:r>
    </w:p>
    <w:p w14:paraId="4CE33FEF" w14:textId="77777777" w:rsidR="00404F1F" w:rsidRPr="006C076A" w:rsidRDefault="00404F1F" w:rsidP="00E10C2F">
      <w:pPr>
        <w:widowControl/>
        <w:numPr>
          <w:ilvl w:val="0"/>
          <w:numId w:val="6"/>
        </w:numPr>
        <w:tabs>
          <w:tab w:val="left" w:pos="284"/>
          <w:tab w:val="left" w:pos="567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ew. usunięcie oznakowania drogi wprowadzonego na okres robót.</w:t>
      </w:r>
    </w:p>
    <w:p w14:paraId="5B3F55A7" w14:textId="77777777" w:rsidR="004F5B90" w:rsidRPr="006C076A" w:rsidRDefault="004F5B90" w:rsidP="006C076A">
      <w:pPr>
        <w:numPr>
          <w:ilvl w:val="12"/>
          <w:numId w:val="0"/>
        </w:num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045FD6C8" w14:textId="739E0E32" w:rsidR="004A50A2" w:rsidRPr="006C076A" w:rsidRDefault="0064773F" w:rsidP="00E10C2F">
      <w:pPr>
        <w:pStyle w:val="Nagwek1"/>
        <w:numPr>
          <w:ilvl w:val="0"/>
          <w:numId w:val="5"/>
        </w:numPr>
        <w:tabs>
          <w:tab w:val="left" w:pos="284"/>
          <w:tab w:val="left" w:pos="1134"/>
        </w:tabs>
        <w:spacing w:after="240"/>
        <w:ind w:left="284" w:right="629" w:firstLine="0"/>
        <w:jc w:val="both"/>
      </w:pPr>
      <w:bookmarkStart w:id="66" w:name="_Toc120518085"/>
      <w:r w:rsidRPr="006C076A">
        <w:t>KONTROLA JAKOŚCI ROBÓT</w:t>
      </w:r>
      <w:bookmarkEnd w:id="66"/>
    </w:p>
    <w:p w14:paraId="204BEC95" w14:textId="6F6924FB" w:rsidR="0064773F" w:rsidRPr="006C076A" w:rsidRDefault="0064773F" w:rsidP="00E10C2F">
      <w:pPr>
        <w:pStyle w:val="Akapitzlist"/>
        <w:numPr>
          <w:ilvl w:val="1"/>
          <w:numId w:val="5"/>
        </w:numPr>
        <w:tabs>
          <w:tab w:val="left" w:pos="284"/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6C076A">
        <w:rPr>
          <w:b/>
          <w:sz w:val="20"/>
          <w:szCs w:val="20"/>
        </w:rPr>
        <w:t xml:space="preserve">Szczegółowe zasady kontroli jakości robót </w:t>
      </w:r>
    </w:p>
    <w:p w14:paraId="2E9740F6" w14:textId="04153209" w:rsidR="0064773F" w:rsidRPr="006C076A" w:rsidRDefault="0064773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Szczegółowe zasady</w:t>
      </w:r>
      <w:r w:rsidR="00F075B7" w:rsidRPr="006C076A">
        <w:rPr>
          <w:sz w:val="20"/>
          <w:szCs w:val="20"/>
        </w:rPr>
        <w:t xml:space="preserve"> kontroli jakości</w:t>
      </w:r>
      <w:r w:rsidRPr="006C076A">
        <w:rPr>
          <w:sz w:val="20"/>
          <w:szCs w:val="20"/>
        </w:rPr>
        <w:t xml:space="preserve"> robót podano w SST D-M-00.00.00 „Wymagania ogólne” pkt </w:t>
      </w:r>
      <w:r w:rsidR="00F075B7" w:rsidRPr="006C076A">
        <w:rPr>
          <w:sz w:val="20"/>
          <w:szCs w:val="20"/>
        </w:rPr>
        <w:t>6</w:t>
      </w:r>
      <w:r w:rsidRPr="006C076A">
        <w:rPr>
          <w:sz w:val="20"/>
          <w:szCs w:val="20"/>
        </w:rPr>
        <w:t>.</w:t>
      </w:r>
    </w:p>
    <w:p w14:paraId="4CF6362A" w14:textId="77777777" w:rsidR="0043269F" w:rsidRPr="006C076A" w:rsidRDefault="0043269F" w:rsidP="006C076A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3C4B508C" w14:textId="7835FC5E" w:rsidR="00404F1F" w:rsidRPr="006C076A" w:rsidRDefault="00404F1F" w:rsidP="00E10C2F">
      <w:pPr>
        <w:pStyle w:val="Nagwek1"/>
        <w:spacing w:after="240"/>
      </w:pPr>
      <w:bookmarkStart w:id="67" w:name="_Toc120518086"/>
      <w:r w:rsidRPr="006C076A">
        <w:t xml:space="preserve">6.2. </w:t>
      </w:r>
      <w:r w:rsidR="00E10C2F">
        <w:tab/>
      </w:r>
      <w:r w:rsidRPr="006C076A">
        <w:t>Badania przed przystąpieniem do robót</w:t>
      </w:r>
      <w:bookmarkEnd w:id="67"/>
    </w:p>
    <w:p w14:paraId="305DF136" w14:textId="4A1F9DB4" w:rsidR="00404F1F" w:rsidRPr="006C076A" w:rsidRDefault="00404F1F" w:rsidP="006C076A">
      <w:pPr>
        <w:numPr>
          <w:ilvl w:val="12"/>
          <w:numId w:val="0"/>
        </w:num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Przed przystąpieniem do robót Wykonawca powinien:</w:t>
      </w:r>
    </w:p>
    <w:p w14:paraId="1EFB831B" w14:textId="77777777" w:rsidR="00404F1F" w:rsidRPr="006C076A" w:rsidRDefault="00404F1F" w:rsidP="006C076A">
      <w:pPr>
        <w:widowControl/>
        <w:numPr>
          <w:ilvl w:val="0"/>
          <w:numId w:val="6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uzyskać wymagane dokumenty, dopuszczające wyroby budowlane do obrotu i powszechnego stosowania (np. stwierdzenie o oznakowaniu materiału znakiem CE lub znakiem budowlanym B, certyfikat zgodności, deklarację zgodności, aprobatę techniczną, ew. badania materiałów wykonane przez dostawców itp.),</w:t>
      </w:r>
    </w:p>
    <w:p w14:paraId="31E15829" w14:textId="77777777" w:rsidR="00404F1F" w:rsidRPr="006C076A" w:rsidRDefault="00404F1F" w:rsidP="006C076A">
      <w:pPr>
        <w:widowControl/>
        <w:numPr>
          <w:ilvl w:val="0"/>
          <w:numId w:val="6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ew. wykonać własne badania właściwości materiałów przeznaczonych do wykonania robót, określone przez Inżyniera,</w:t>
      </w:r>
    </w:p>
    <w:p w14:paraId="2CFFDCF6" w14:textId="77777777" w:rsidR="00404F1F" w:rsidRPr="006C076A" w:rsidRDefault="00404F1F" w:rsidP="006C076A">
      <w:pPr>
        <w:widowControl/>
        <w:numPr>
          <w:ilvl w:val="0"/>
          <w:numId w:val="6"/>
        </w:numPr>
        <w:tabs>
          <w:tab w:val="left" w:pos="284"/>
        </w:tabs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6C076A">
        <w:rPr>
          <w:sz w:val="20"/>
          <w:szCs w:val="20"/>
        </w:rPr>
        <w:t>sprawdzić cechy zewnętrzne gotowych materiałów z tworzyw i prefabrykowanych.</w:t>
      </w:r>
    </w:p>
    <w:p w14:paraId="6ECC8874" w14:textId="39F1F076" w:rsidR="00404F1F" w:rsidRPr="006C076A" w:rsidRDefault="00404F1F" w:rsidP="006C076A">
      <w:pPr>
        <w:numPr>
          <w:ilvl w:val="12"/>
          <w:numId w:val="0"/>
        </w:num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Wszystkie dokumenty oraz wyniki badań Wykonawca przedstawia Inżynierowi do akceptacji.</w:t>
      </w:r>
    </w:p>
    <w:p w14:paraId="11A2B231" w14:textId="77777777" w:rsidR="00E10C2F" w:rsidRDefault="00E10C2F" w:rsidP="00E10C2F">
      <w:pPr>
        <w:pStyle w:val="Nagwek1"/>
      </w:pPr>
    </w:p>
    <w:p w14:paraId="379BC819" w14:textId="299AB4AE" w:rsidR="00404F1F" w:rsidRPr="006C076A" w:rsidRDefault="00404F1F" w:rsidP="00E10C2F">
      <w:pPr>
        <w:pStyle w:val="Nagwek1"/>
        <w:spacing w:after="240"/>
      </w:pPr>
      <w:bookmarkStart w:id="68" w:name="_Toc120518087"/>
      <w:r w:rsidRPr="006C076A">
        <w:t xml:space="preserve">6.3. </w:t>
      </w:r>
      <w:r w:rsidR="00E10C2F">
        <w:tab/>
      </w:r>
      <w:r w:rsidRPr="006C076A">
        <w:t>Badania w czasie robót</w:t>
      </w:r>
      <w:bookmarkEnd w:id="68"/>
    </w:p>
    <w:p w14:paraId="6E582798" w14:textId="2F123780" w:rsidR="00404F1F" w:rsidRPr="006C076A" w:rsidRDefault="00404F1F" w:rsidP="006C076A">
      <w:pPr>
        <w:numPr>
          <w:ilvl w:val="12"/>
          <w:numId w:val="0"/>
        </w:num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 xml:space="preserve">Częstotliwość oraz zakres badań i pomiarów, które należy wykonać w czasie robót podaje tablica 1. </w:t>
      </w:r>
    </w:p>
    <w:p w14:paraId="46F3DB1E" w14:textId="77777777" w:rsidR="00404F1F" w:rsidRPr="006C076A" w:rsidRDefault="00404F1F" w:rsidP="006C076A">
      <w:pPr>
        <w:numPr>
          <w:ilvl w:val="12"/>
          <w:numId w:val="0"/>
        </w:numPr>
        <w:tabs>
          <w:tab w:val="left" w:pos="284"/>
        </w:tabs>
        <w:spacing w:before="120" w:after="120"/>
        <w:ind w:left="284" w:right="629"/>
        <w:jc w:val="both"/>
        <w:rPr>
          <w:sz w:val="20"/>
          <w:szCs w:val="20"/>
        </w:rPr>
      </w:pPr>
      <w:r w:rsidRPr="006C076A">
        <w:rPr>
          <w:sz w:val="20"/>
          <w:szCs w:val="20"/>
        </w:rPr>
        <w:t>Tablica 1. Częstotliwość oraz zakres badań i pomiarów w czasie robót</w:t>
      </w:r>
    </w:p>
    <w:tbl>
      <w:tblPr>
        <w:tblW w:w="7583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118"/>
        <w:gridCol w:w="1276"/>
        <w:gridCol w:w="2693"/>
      </w:tblGrid>
      <w:tr w:rsidR="00404F1F" w14:paraId="70676B15" w14:textId="77777777" w:rsidTr="00E10C2F">
        <w:tc>
          <w:tcPr>
            <w:tcW w:w="496" w:type="dxa"/>
            <w:tcBorders>
              <w:bottom w:val="single" w:sz="4" w:space="0" w:color="auto"/>
            </w:tcBorders>
          </w:tcPr>
          <w:p w14:paraId="1429F321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18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Lp.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860FBAD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18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Wyszczególnienie robót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A3E8A7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Częstotliwość badań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A21091D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18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Wartości dopuszczalne</w:t>
            </w:r>
          </w:p>
        </w:tc>
      </w:tr>
      <w:tr w:rsidR="00404F1F" w14:paraId="1125BCA2" w14:textId="77777777" w:rsidTr="00E10C2F"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14:paraId="4A8404C2" w14:textId="77777777" w:rsidR="00404F1F" w:rsidRPr="00E10C2F" w:rsidRDefault="00404F1F" w:rsidP="001249E7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45B75154" w14:textId="77777777" w:rsidR="00404F1F" w:rsidRPr="00E10C2F" w:rsidRDefault="00404F1F" w:rsidP="001249E7">
            <w:pPr>
              <w:numPr>
                <w:ilvl w:val="12"/>
                <w:numId w:val="0"/>
              </w:numPr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Lokalizacja i zgodność granic terenu robót z dokumentacją projektową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4B7EEF7" w14:textId="77777777" w:rsidR="00404F1F" w:rsidRPr="00E10C2F" w:rsidRDefault="00404F1F" w:rsidP="001249E7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1 raz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3F573F57" w14:textId="77777777" w:rsidR="00404F1F" w:rsidRPr="00E10C2F" w:rsidRDefault="00404F1F" w:rsidP="001249E7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Wg pktu 5, dokumentacji projektowej i dokumentacji wiaty</w:t>
            </w:r>
          </w:p>
        </w:tc>
      </w:tr>
      <w:tr w:rsidR="00404F1F" w14:paraId="1EC4FB95" w14:textId="77777777" w:rsidTr="00E10C2F">
        <w:tc>
          <w:tcPr>
            <w:tcW w:w="496" w:type="dxa"/>
            <w:vAlign w:val="center"/>
          </w:tcPr>
          <w:p w14:paraId="6FC24606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2</w:t>
            </w:r>
          </w:p>
        </w:tc>
        <w:tc>
          <w:tcPr>
            <w:tcW w:w="3118" w:type="dxa"/>
            <w:vAlign w:val="center"/>
          </w:tcPr>
          <w:p w14:paraId="0B0556B5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Dokumentacja wiaty</w:t>
            </w:r>
          </w:p>
        </w:tc>
        <w:tc>
          <w:tcPr>
            <w:tcW w:w="1276" w:type="dxa"/>
            <w:vAlign w:val="center"/>
          </w:tcPr>
          <w:p w14:paraId="66DC216A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1 raz</w:t>
            </w:r>
          </w:p>
        </w:tc>
        <w:tc>
          <w:tcPr>
            <w:tcW w:w="2693" w:type="dxa"/>
            <w:vAlign w:val="center"/>
          </w:tcPr>
          <w:p w14:paraId="25FABA2C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Wg pktu 5.3</w:t>
            </w:r>
          </w:p>
        </w:tc>
      </w:tr>
      <w:tr w:rsidR="00404F1F" w14:paraId="1908B3B7" w14:textId="77777777" w:rsidTr="00E10C2F">
        <w:tc>
          <w:tcPr>
            <w:tcW w:w="496" w:type="dxa"/>
            <w:vAlign w:val="center"/>
          </w:tcPr>
          <w:p w14:paraId="05F4558E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3</w:t>
            </w:r>
          </w:p>
        </w:tc>
        <w:tc>
          <w:tcPr>
            <w:tcW w:w="3118" w:type="dxa"/>
            <w:vAlign w:val="center"/>
          </w:tcPr>
          <w:p w14:paraId="0982D493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Roboty przygotowawcze do budowy</w:t>
            </w:r>
          </w:p>
        </w:tc>
        <w:tc>
          <w:tcPr>
            <w:tcW w:w="1276" w:type="dxa"/>
            <w:vAlign w:val="center"/>
          </w:tcPr>
          <w:p w14:paraId="7B21B06A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Praca ciągła</w:t>
            </w:r>
          </w:p>
        </w:tc>
        <w:tc>
          <w:tcPr>
            <w:tcW w:w="2693" w:type="dxa"/>
            <w:vAlign w:val="center"/>
          </w:tcPr>
          <w:p w14:paraId="5679C85E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Wg pktu 5.4</w:t>
            </w:r>
          </w:p>
        </w:tc>
      </w:tr>
      <w:tr w:rsidR="00404F1F" w14:paraId="12E8390D" w14:textId="77777777" w:rsidTr="00E10C2F">
        <w:tc>
          <w:tcPr>
            <w:tcW w:w="496" w:type="dxa"/>
            <w:vAlign w:val="center"/>
          </w:tcPr>
          <w:p w14:paraId="7DE326BA" w14:textId="77777777" w:rsidR="00404F1F" w:rsidRPr="00E10C2F" w:rsidRDefault="00404F1F" w:rsidP="001249E7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4</w:t>
            </w:r>
          </w:p>
        </w:tc>
        <w:tc>
          <w:tcPr>
            <w:tcW w:w="3118" w:type="dxa"/>
            <w:vAlign w:val="center"/>
          </w:tcPr>
          <w:p w14:paraId="0E51B711" w14:textId="77777777" w:rsidR="00404F1F" w:rsidRPr="00E10C2F" w:rsidRDefault="00404F1F" w:rsidP="001249E7">
            <w:pPr>
              <w:numPr>
                <w:ilvl w:val="12"/>
                <w:numId w:val="0"/>
              </w:numPr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Budowa wiaty</w:t>
            </w:r>
          </w:p>
        </w:tc>
        <w:tc>
          <w:tcPr>
            <w:tcW w:w="1276" w:type="dxa"/>
            <w:vAlign w:val="center"/>
          </w:tcPr>
          <w:p w14:paraId="6FE8C6A3" w14:textId="77777777" w:rsidR="00404F1F" w:rsidRPr="00E10C2F" w:rsidRDefault="00404F1F" w:rsidP="001249E7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Jw.</w:t>
            </w:r>
          </w:p>
        </w:tc>
        <w:tc>
          <w:tcPr>
            <w:tcW w:w="2693" w:type="dxa"/>
            <w:vAlign w:val="center"/>
          </w:tcPr>
          <w:p w14:paraId="501955A6" w14:textId="77777777" w:rsidR="00404F1F" w:rsidRPr="00E10C2F" w:rsidRDefault="00404F1F" w:rsidP="001249E7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 xml:space="preserve">Wg dokumentacji wiaty </w:t>
            </w:r>
          </w:p>
          <w:p w14:paraId="76F793A6" w14:textId="77777777" w:rsidR="00404F1F" w:rsidRPr="00E10C2F" w:rsidRDefault="00404F1F" w:rsidP="001249E7">
            <w:pPr>
              <w:numPr>
                <w:ilvl w:val="12"/>
                <w:numId w:val="0"/>
              </w:numPr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i pktu 5.5</w:t>
            </w:r>
          </w:p>
        </w:tc>
      </w:tr>
      <w:tr w:rsidR="00404F1F" w14:paraId="63FE91CD" w14:textId="77777777" w:rsidTr="00E10C2F">
        <w:tc>
          <w:tcPr>
            <w:tcW w:w="496" w:type="dxa"/>
            <w:vAlign w:val="center"/>
          </w:tcPr>
          <w:p w14:paraId="71E15101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5</w:t>
            </w:r>
          </w:p>
        </w:tc>
        <w:tc>
          <w:tcPr>
            <w:tcW w:w="3118" w:type="dxa"/>
            <w:vAlign w:val="center"/>
          </w:tcPr>
          <w:p w14:paraId="6BED96C9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Wykonanie robót wykończeniowych</w:t>
            </w:r>
          </w:p>
        </w:tc>
        <w:tc>
          <w:tcPr>
            <w:tcW w:w="1276" w:type="dxa"/>
            <w:vAlign w:val="center"/>
          </w:tcPr>
          <w:p w14:paraId="14BE8DF0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Ocena ciągła</w:t>
            </w:r>
          </w:p>
        </w:tc>
        <w:tc>
          <w:tcPr>
            <w:tcW w:w="2693" w:type="dxa"/>
            <w:vAlign w:val="center"/>
          </w:tcPr>
          <w:p w14:paraId="6D57FFD5" w14:textId="77777777" w:rsidR="00404F1F" w:rsidRPr="00E10C2F" w:rsidRDefault="00404F1F" w:rsidP="001249E7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16"/>
                <w:szCs w:val="16"/>
              </w:rPr>
            </w:pPr>
            <w:r w:rsidRPr="00E10C2F">
              <w:rPr>
                <w:sz w:val="16"/>
                <w:szCs w:val="16"/>
              </w:rPr>
              <w:t>Wg pktu 5.6</w:t>
            </w:r>
          </w:p>
        </w:tc>
      </w:tr>
    </w:tbl>
    <w:p w14:paraId="51319526" w14:textId="77777777" w:rsidR="007F2C1D" w:rsidRPr="004F5B90" w:rsidRDefault="007F2C1D" w:rsidP="004F5B90">
      <w:pPr>
        <w:ind w:left="284" w:right="629" w:hanging="8"/>
        <w:jc w:val="both"/>
        <w:rPr>
          <w:sz w:val="20"/>
          <w:szCs w:val="20"/>
        </w:rPr>
      </w:pPr>
    </w:p>
    <w:p w14:paraId="152147CA" w14:textId="3C73CBB7" w:rsidR="00F075B7" w:rsidRPr="004F5B90" w:rsidRDefault="00F075B7" w:rsidP="00404F1F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hanging="8"/>
        <w:jc w:val="both"/>
      </w:pPr>
      <w:bookmarkStart w:id="69" w:name="_Toc120518088"/>
      <w:r w:rsidRPr="004F5B90">
        <w:t>OBMIAR ROBÓT</w:t>
      </w:r>
      <w:bookmarkEnd w:id="69"/>
    </w:p>
    <w:p w14:paraId="38CBCEA6" w14:textId="51D151A6" w:rsidR="00F075B7" w:rsidRPr="004F5B90" w:rsidRDefault="00F075B7" w:rsidP="00404F1F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hanging="8"/>
        <w:rPr>
          <w:b/>
          <w:sz w:val="20"/>
          <w:szCs w:val="20"/>
        </w:rPr>
      </w:pPr>
      <w:r w:rsidRPr="004F5B90">
        <w:rPr>
          <w:b/>
          <w:sz w:val="20"/>
          <w:szCs w:val="20"/>
        </w:rPr>
        <w:t xml:space="preserve">Szczegółowe zasady obmiaru robót </w:t>
      </w:r>
    </w:p>
    <w:p w14:paraId="16E09CF8" w14:textId="4977BD8C" w:rsidR="0080364E" w:rsidRPr="004F5B90" w:rsidRDefault="00F075B7" w:rsidP="004F5B90">
      <w:pPr>
        <w:ind w:left="284" w:right="629" w:hanging="8"/>
        <w:jc w:val="both"/>
        <w:rPr>
          <w:sz w:val="20"/>
          <w:szCs w:val="20"/>
        </w:rPr>
      </w:pPr>
      <w:r w:rsidRPr="004F5B90">
        <w:rPr>
          <w:sz w:val="20"/>
          <w:szCs w:val="20"/>
        </w:rPr>
        <w:t>Szczegółowe zasady obmiaru robót podano w SST D-M-00.00.00 „Wymagania ogólne” pkt 7.</w:t>
      </w:r>
      <w:r w:rsidR="0080364E" w:rsidRPr="004F5B90">
        <w:rPr>
          <w:sz w:val="20"/>
          <w:szCs w:val="20"/>
        </w:rPr>
        <w:t xml:space="preserve"> </w:t>
      </w:r>
    </w:p>
    <w:p w14:paraId="6A0F9F46" w14:textId="4F2699A1" w:rsidR="00F075B7" w:rsidRPr="004F5B90" w:rsidRDefault="00F075B7" w:rsidP="004F5B90">
      <w:pPr>
        <w:spacing w:line="360" w:lineRule="auto"/>
        <w:ind w:left="284" w:right="629" w:hanging="8"/>
        <w:jc w:val="both"/>
        <w:rPr>
          <w:sz w:val="20"/>
          <w:szCs w:val="20"/>
        </w:rPr>
      </w:pPr>
    </w:p>
    <w:p w14:paraId="13EFF064" w14:textId="23935017" w:rsidR="007651E3" w:rsidRPr="004F5B90" w:rsidRDefault="007651E3" w:rsidP="004F5B90">
      <w:pPr>
        <w:pStyle w:val="Nagwek2"/>
        <w:numPr>
          <w:ilvl w:val="12"/>
          <w:numId w:val="0"/>
        </w:numPr>
        <w:tabs>
          <w:tab w:val="left" w:pos="1134"/>
        </w:tabs>
        <w:spacing w:after="240"/>
        <w:ind w:left="284" w:right="629" w:hanging="8"/>
        <w:jc w:val="both"/>
        <w:rPr>
          <w:rFonts w:ascii="Verdana" w:hAnsi="Verdana"/>
          <w:b/>
          <w:color w:val="auto"/>
          <w:sz w:val="20"/>
          <w:szCs w:val="20"/>
        </w:rPr>
      </w:pPr>
      <w:bookmarkStart w:id="70" w:name="_Toc120518089"/>
      <w:r w:rsidRPr="004F5B90">
        <w:rPr>
          <w:rFonts w:ascii="Verdana" w:hAnsi="Verdana"/>
          <w:b/>
          <w:color w:val="auto"/>
          <w:sz w:val="20"/>
          <w:szCs w:val="20"/>
        </w:rPr>
        <w:t xml:space="preserve">7.2. </w:t>
      </w:r>
      <w:r w:rsidR="00FA7023" w:rsidRPr="004F5B90">
        <w:rPr>
          <w:rFonts w:ascii="Verdana" w:hAnsi="Verdana"/>
          <w:b/>
          <w:color w:val="auto"/>
          <w:sz w:val="20"/>
          <w:szCs w:val="20"/>
        </w:rPr>
        <w:tab/>
      </w:r>
      <w:r w:rsidRPr="004F5B90">
        <w:rPr>
          <w:rFonts w:ascii="Verdana" w:hAnsi="Verdana"/>
          <w:b/>
          <w:color w:val="auto"/>
          <w:sz w:val="20"/>
          <w:szCs w:val="20"/>
        </w:rPr>
        <w:t>Jednostka obmiarowa</w:t>
      </w:r>
      <w:bookmarkEnd w:id="70"/>
    </w:p>
    <w:p w14:paraId="17FB09E8" w14:textId="6E8DCC6F" w:rsidR="00404F1F" w:rsidRPr="00E10C2F" w:rsidRDefault="00404F1F" w:rsidP="00E10C2F">
      <w:pPr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t>Jednostką obmiarową jest sztuka wykonanej wiaty.</w:t>
      </w:r>
    </w:p>
    <w:p w14:paraId="07C143A1" w14:textId="77777777" w:rsidR="00BF2E2A" w:rsidRPr="00E10C2F" w:rsidRDefault="00BF2E2A" w:rsidP="00E10C2F">
      <w:pPr>
        <w:tabs>
          <w:tab w:val="left" w:pos="0"/>
        </w:tabs>
        <w:ind w:left="284" w:right="629"/>
        <w:jc w:val="both"/>
        <w:rPr>
          <w:sz w:val="20"/>
          <w:szCs w:val="20"/>
        </w:rPr>
      </w:pPr>
    </w:p>
    <w:p w14:paraId="522A50DD" w14:textId="2D38AE15" w:rsidR="00F075B7" w:rsidRPr="00E10C2F" w:rsidRDefault="00F075B7" w:rsidP="00E10C2F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71" w:name="_Toc120518090"/>
      <w:r w:rsidRPr="00E10C2F">
        <w:t>ODBIÓR ROBÓT</w:t>
      </w:r>
      <w:bookmarkEnd w:id="71"/>
      <w:r w:rsidRPr="00E10C2F">
        <w:t xml:space="preserve"> </w:t>
      </w:r>
    </w:p>
    <w:p w14:paraId="7DC38DF8" w14:textId="3FC01023" w:rsidR="00F075B7" w:rsidRPr="00E10C2F" w:rsidRDefault="00F075B7" w:rsidP="00E10C2F">
      <w:pPr>
        <w:tabs>
          <w:tab w:val="left" w:pos="1276"/>
        </w:tabs>
        <w:spacing w:line="360" w:lineRule="auto"/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lastRenderedPageBreak/>
        <w:t>Szczegółowe zasady odbioru robót podano w SST D-M-00.00.00 „Wymagania ogólne” pkt 8.</w:t>
      </w:r>
    </w:p>
    <w:p w14:paraId="6741769D" w14:textId="0A7DA2D4" w:rsidR="00404F1F" w:rsidRPr="00E10C2F" w:rsidRDefault="00404F1F" w:rsidP="00E10C2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t>Roboty uznaje się za wykonane zgodnie z dokumentacją projektową, S</w:t>
      </w:r>
      <w:r w:rsidR="00E10C2F">
        <w:rPr>
          <w:sz w:val="20"/>
          <w:szCs w:val="20"/>
        </w:rPr>
        <w:t>S</w:t>
      </w:r>
      <w:r w:rsidRPr="00E10C2F">
        <w:rPr>
          <w:sz w:val="20"/>
          <w:szCs w:val="20"/>
        </w:rPr>
        <w:t>T i wymaganiami Inżyniera, jeżeli wszystkie pomiary i badania z zachowaniem tolerancji wynikających z ustaleń pktu 6 dały wyniki pozytywne.</w:t>
      </w:r>
    </w:p>
    <w:p w14:paraId="5095CFA0" w14:textId="77777777" w:rsidR="0099682D" w:rsidRPr="00E10C2F" w:rsidRDefault="0099682D" w:rsidP="00E10C2F">
      <w:pPr>
        <w:tabs>
          <w:tab w:val="left" w:pos="1276"/>
        </w:tabs>
        <w:ind w:left="284" w:right="629"/>
        <w:jc w:val="both"/>
        <w:rPr>
          <w:b/>
          <w:sz w:val="20"/>
          <w:szCs w:val="20"/>
        </w:rPr>
      </w:pPr>
    </w:p>
    <w:p w14:paraId="3929E418" w14:textId="0E31ECDC" w:rsidR="00F075B7" w:rsidRPr="00E10C2F" w:rsidRDefault="00FF2C81" w:rsidP="00E10C2F">
      <w:pPr>
        <w:pStyle w:val="Nagwek1"/>
        <w:numPr>
          <w:ilvl w:val="0"/>
          <w:numId w:val="5"/>
        </w:numPr>
        <w:tabs>
          <w:tab w:val="left" w:pos="1130"/>
        </w:tabs>
        <w:spacing w:line="360" w:lineRule="auto"/>
        <w:ind w:left="284" w:right="629" w:firstLine="0"/>
        <w:jc w:val="both"/>
      </w:pPr>
      <w:bookmarkStart w:id="72" w:name="_Toc120518091"/>
      <w:r w:rsidRPr="00E10C2F">
        <w:t>PODSTAWA PŁATNOŚCI</w:t>
      </w:r>
      <w:bookmarkEnd w:id="72"/>
    </w:p>
    <w:p w14:paraId="17204F2D" w14:textId="270E91FA" w:rsidR="00F075B7" w:rsidRPr="00E10C2F" w:rsidRDefault="00F075B7" w:rsidP="00E10C2F">
      <w:pPr>
        <w:pStyle w:val="Akapitzlist"/>
        <w:numPr>
          <w:ilvl w:val="1"/>
          <w:numId w:val="5"/>
        </w:numPr>
        <w:tabs>
          <w:tab w:val="left" w:pos="1134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E10C2F">
        <w:rPr>
          <w:b/>
          <w:sz w:val="20"/>
          <w:szCs w:val="20"/>
        </w:rPr>
        <w:t xml:space="preserve">Szczegółowe </w:t>
      </w:r>
      <w:r w:rsidR="00FF2C81" w:rsidRPr="00E10C2F">
        <w:rPr>
          <w:b/>
          <w:sz w:val="20"/>
          <w:szCs w:val="20"/>
        </w:rPr>
        <w:t xml:space="preserve">ustalenia dotyczące podstawy płatności </w:t>
      </w:r>
    </w:p>
    <w:p w14:paraId="599CE208" w14:textId="497B2E3A" w:rsidR="00FF2C81" w:rsidRPr="00E10C2F" w:rsidRDefault="00FF2C81" w:rsidP="00E10C2F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E10C2F" w:rsidRDefault="00FF2C81" w:rsidP="00E10C2F">
      <w:pPr>
        <w:tabs>
          <w:tab w:val="left" w:pos="1276"/>
        </w:tabs>
        <w:ind w:left="284" w:right="629"/>
        <w:jc w:val="both"/>
        <w:rPr>
          <w:sz w:val="20"/>
          <w:szCs w:val="20"/>
        </w:rPr>
      </w:pPr>
    </w:p>
    <w:p w14:paraId="377B481F" w14:textId="3F309119" w:rsidR="00BC5CDE" w:rsidRPr="00E10C2F" w:rsidRDefault="00BC5CDE" w:rsidP="00E10C2F">
      <w:pPr>
        <w:pStyle w:val="Nagwek1"/>
        <w:tabs>
          <w:tab w:val="left" w:pos="1134"/>
        </w:tabs>
        <w:spacing w:after="240"/>
        <w:ind w:left="284" w:right="629" w:firstLine="0"/>
        <w:jc w:val="both"/>
      </w:pPr>
      <w:bookmarkStart w:id="73" w:name="_Toc120518092"/>
      <w:bookmarkStart w:id="74" w:name="_Toc180297222"/>
      <w:bookmarkStart w:id="75" w:name="_Toc180299397"/>
      <w:bookmarkStart w:id="76" w:name="_Toc521066294"/>
      <w:r w:rsidRPr="00E10C2F">
        <w:t xml:space="preserve">9.2. </w:t>
      </w:r>
      <w:r w:rsidR="00984B95" w:rsidRPr="00E10C2F">
        <w:tab/>
      </w:r>
      <w:r w:rsidRPr="00E10C2F">
        <w:t>Cena jednostki obmiarowej</w:t>
      </w:r>
      <w:bookmarkEnd w:id="73"/>
    </w:p>
    <w:p w14:paraId="1543ADD8" w14:textId="77777777" w:rsidR="00404F1F" w:rsidRPr="00E10C2F" w:rsidRDefault="00404F1F" w:rsidP="00E10C2F">
      <w:pPr>
        <w:numPr>
          <w:ilvl w:val="12"/>
          <w:numId w:val="0"/>
        </w:numPr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t>Cena wykonania  1 sztuki kompletnej wiaty obejmuje:</w:t>
      </w:r>
    </w:p>
    <w:p w14:paraId="6070FC1A" w14:textId="77777777" w:rsidR="00404F1F" w:rsidRPr="00E10C2F" w:rsidRDefault="00404F1F" w:rsidP="00E10C2F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10C2F">
        <w:rPr>
          <w:sz w:val="20"/>
          <w:szCs w:val="20"/>
        </w:rPr>
        <w:t>prace pomiarowe i roboty przygotowawcze,</w:t>
      </w:r>
    </w:p>
    <w:p w14:paraId="698459F8" w14:textId="77777777" w:rsidR="00404F1F" w:rsidRPr="00E10C2F" w:rsidRDefault="00404F1F" w:rsidP="00E10C2F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10C2F">
        <w:rPr>
          <w:sz w:val="20"/>
          <w:szCs w:val="20"/>
        </w:rPr>
        <w:t>ew. oznakowanie robót,</w:t>
      </w:r>
    </w:p>
    <w:p w14:paraId="157C67D9" w14:textId="77777777" w:rsidR="00404F1F" w:rsidRPr="00E10C2F" w:rsidRDefault="00404F1F" w:rsidP="00E10C2F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10C2F">
        <w:rPr>
          <w:sz w:val="20"/>
          <w:szCs w:val="20"/>
        </w:rPr>
        <w:t>dostarczenie materiałów i sprzętu,</w:t>
      </w:r>
    </w:p>
    <w:p w14:paraId="60A8A0C2" w14:textId="77777777" w:rsidR="00404F1F" w:rsidRPr="00E10C2F" w:rsidRDefault="00404F1F" w:rsidP="00E10C2F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10C2F">
        <w:rPr>
          <w:sz w:val="20"/>
          <w:szCs w:val="20"/>
        </w:rPr>
        <w:t>wykonanie fundamentu wiaty wraz z robotami ziemnymi,</w:t>
      </w:r>
    </w:p>
    <w:p w14:paraId="402C23C5" w14:textId="77777777" w:rsidR="00404F1F" w:rsidRPr="00E10C2F" w:rsidRDefault="00404F1F" w:rsidP="00E10C2F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10C2F">
        <w:rPr>
          <w:sz w:val="20"/>
          <w:szCs w:val="20"/>
        </w:rPr>
        <w:t>wykonanie montażu wiaty z wyposażeniem według wymagań dokumentacji projektowej, ST, dokumentacji wiaty i specyfikacji technicznej,</w:t>
      </w:r>
    </w:p>
    <w:p w14:paraId="7865089E" w14:textId="77777777" w:rsidR="00404F1F" w:rsidRPr="00E10C2F" w:rsidRDefault="00404F1F" w:rsidP="00E10C2F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10C2F">
        <w:rPr>
          <w:sz w:val="20"/>
          <w:szCs w:val="20"/>
        </w:rPr>
        <w:t>przeprowadzenie pomiarów i badań wymaganych w specyfikacji technicznej,</w:t>
      </w:r>
    </w:p>
    <w:p w14:paraId="57087D3F" w14:textId="77777777" w:rsidR="00404F1F" w:rsidRPr="00E10C2F" w:rsidRDefault="00404F1F" w:rsidP="00E10C2F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10C2F">
        <w:rPr>
          <w:sz w:val="20"/>
          <w:szCs w:val="20"/>
        </w:rPr>
        <w:t>przeprowadzenie badań i utrzymywanie wiaty i urządzeń w okresie gwarancji,</w:t>
      </w:r>
    </w:p>
    <w:p w14:paraId="7BB9D0CB" w14:textId="77777777" w:rsidR="00404F1F" w:rsidRPr="00E10C2F" w:rsidRDefault="00404F1F" w:rsidP="00E10C2F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10C2F">
        <w:rPr>
          <w:sz w:val="20"/>
          <w:szCs w:val="20"/>
        </w:rPr>
        <w:t>koszty uzgodnień i ew. nadzoru instytucji uzgadniających,</w:t>
      </w:r>
    </w:p>
    <w:p w14:paraId="228C0611" w14:textId="77777777" w:rsidR="00404F1F" w:rsidRPr="00E10C2F" w:rsidRDefault="00404F1F" w:rsidP="00E10C2F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b/>
          <w:sz w:val="20"/>
          <w:szCs w:val="20"/>
        </w:rPr>
      </w:pPr>
      <w:r w:rsidRPr="00E10C2F">
        <w:rPr>
          <w:sz w:val="20"/>
          <w:szCs w:val="20"/>
        </w:rPr>
        <w:t>odwiezienie sprzętu.</w:t>
      </w:r>
    </w:p>
    <w:p w14:paraId="35F73709" w14:textId="77777777" w:rsidR="00984B95" w:rsidRPr="00E10C2F" w:rsidRDefault="00984B95" w:rsidP="00E10C2F">
      <w:pPr>
        <w:tabs>
          <w:tab w:val="num" w:pos="426"/>
        </w:tabs>
        <w:autoSpaceDE/>
        <w:autoSpaceDN/>
        <w:ind w:left="284" w:right="629"/>
        <w:jc w:val="both"/>
        <w:rPr>
          <w:sz w:val="20"/>
          <w:szCs w:val="20"/>
        </w:rPr>
      </w:pPr>
    </w:p>
    <w:p w14:paraId="6ECE1398" w14:textId="6807184D" w:rsidR="00BC5CDE" w:rsidRPr="00E10C2F" w:rsidRDefault="00BC5CDE" w:rsidP="00E10C2F">
      <w:pPr>
        <w:pStyle w:val="Nagwek2"/>
        <w:tabs>
          <w:tab w:val="left" w:pos="1134"/>
          <w:tab w:val="left" w:pos="1276"/>
        </w:tabs>
        <w:spacing w:after="240"/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77" w:name="_Toc120518093"/>
      <w:r w:rsidRPr="00E10C2F">
        <w:rPr>
          <w:rFonts w:ascii="Verdana" w:hAnsi="Verdana"/>
          <w:b/>
          <w:color w:val="auto"/>
          <w:sz w:val="20"/>
          <w:szCs w:val="20"/>
        </w:rPr>
        <w:t xml:space="preserve">9.3. </w:t>
      </w:r>
      <w:r w:rsidR="00984B95" w:rsidRPr="00E10C2F">
        <w:rPr>
          <w:rFonts w:ascii="Verdana" w:hAnsi="Verdana"/>
          <w:b/>
          <w:color w:val="auto"/>
          <w:sz w:val="20"/>
          <w:szCs w:val="20"/>
        </w:rPr>
        <w:tab/>
      </w:r>
      <w:r w:rsidRPr="00E10C2F">
        <w:rPr>
          <w:rFonts w:ascii="Verdana" w:hAnsi="Verdana"/>
          <w:b/>
          <w:color w:val="auto"/>
          <w:sz w:val="20"/>
          <w:szCs w:val="20"/>
        </w:rPr>
        <w:t>Sposób rozliczenia robót tymczasowych i prac towarzyszących</w:t>
      </w:r>
      <w:bookmarkEnd w:id="77"/>
      <w:r w:rsidRPr="00E10C2F">
        <w:rPr>
          <w:rFonts w:ascii="Verdana" w:hAnsi="Verdana"/>
          <w:b/>
          <w:color w:val="auto"/>
          <w:sz w:val="20"/>
          <w:szCs w:val="20"/>
        </w:rPr>
        <w:t xml:space="preserve">  </w:t>
      </w:r>
    </w:p>
    <w:p w14:paraId="6C4BB80B" w14:textId="7226FCFB" w:rsidR="00404F1F" w:rsidRPr="00E10C2F" w:rsidRDefault="00404F1F" w:rsidP="00E10C2F">
      <w:pPr>
        <w:ind w:left="284" w:right="629"/>
        <w:jc w:val="both"/>
        <w:rPr>
          <w:sz w:val="20"/>
          <w:szCs w:val="20"/>
        </w:rPr>
      </w:pPr>
      <w:r w:rsidRPr="00E10C2F">
        <w:rPr>
          <w:sz w:val="20"/>
          <w:szCs w:val="20"/>
        </w:rPr>
        <w:t>Cena wykonan</w:t>
      </w:r>
      <w:r w:rsidR="00E10C2F">
        <w:rPr>
          <w:sz w:val="20"/>
          <w:szCs w:val="20"/>
        </w:rPr>
        <w:t>ia robót określonych niniejszą S</w:t>
      </w:r>
      <w:r w:rsidRPr="00E10C2F">
        <w:rPr>
          <w:sz w:val="20"/>
          <w:szCs w:val="20"/>
        </w:rPr>
        <w:t>ST obejmuje:</w:t>
      </w:r>
    </w:p>
    <w:p w14:paraId="2FE073DC" w14:textId="77777777" w:rsidR="00404F1F" w:rsidRPr="00E10C2F" w:rsidRDefault="00404F1F" w:rsidP="00E10C2F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10C2F">
        <w:rPr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50C98E1F" w14:textId="77777777" w:rsidR="00404F1F" w:rsidRPr="00E10C2F" w:rsidRDefault="00404F1F" w:rsidP="00E10C2F">
      <w:pPr>
        <w:widowControl/>
        <w:numPr>
          <w:ilvl w:val="0"/>
          <w:numId w:val="6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E10C2F">
        <w:rPr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754C9B6D" w14:textId="77777777" w:rsidR="007651E3" w:rsidRPr="00E10C2F" w:rsidRDefault="007651E3" w:rsidP="00E10C2F">
      <w:pPr>
        <w:pStyle w:val="StylIwony"/>
        <w:spacing w:before="0" w:after="0"/>
        <w:ind w:left="284" w:right="629"/>
        <w:rPr>
          <w:rFonts w:ascii="Verdana" w:hAnsi="Verdana"/>
          <w:sz w:val="20"/>
          <w:szCs w:val="20"/>
        </w:rPr>
      </w:pPr>
    </w:p>
    <w:p w14:paraId="1BE5D973" w14:textId="5CC42A5C" w:rsidR="00404F1F" w:rsidRPr="00E10C2F" w:rsidRDefault="00E10C2F" w:rsidP="00E10C2F">
      <w:pPr>
        <w:pStyle w:val="Nagwek1"/>
      </w:pPr>
      <w:bookmarkStart w:id="78" w:name="_Toc120518094"/>
      <w:r>
        <w:t>10.</w:t>
      </w:r>
      <w:r>
        <w:tab/>
      </w:r>
      <w:r w:rsidR="0080364E" w:rsidRPr="00E10C2F">
        <w:t>PRZEPISY ZWIĄZANE</w:t>
      </w:r>
      <w:bookmarkEnd w:id="74"/>
      <w:bookmarkEnd w:id="75"/>
      <w:bookmarkEnd w:id="76"/>
      <w:bookmarkEnd w:id="78"/>
    </w:p>
    <w:p w14:paraId="7490BB4A" w14:textId="77777777" w:rsidR="00404F1F" w:rsidRPr="00E10C2F" w:rsidRDefault="00404F1F" w:rsidP="00E10C2F">
      <w:pPr>
        <w:ind w:left="284" w:right="629"/>
        <w:jc w:val="both"/>
        <w:rPr>
          <w:sz w:val="20"/>
          <w:szCs w:val="20"/>
        </w:rPr>
      </w:pPr>
    </w:p>
    <w:p w14:paraId="4B46A121" w14:textId="49F2E4FA" w:rsidR="00404F1F" w:rsidRPr="00E10C2F" w:rsidRDefault="006375F0" w:rsidP="006375F0">
      <w:pPr>
        <w:pStyle w:val="Nagwek1"/>
        <w:numPr>
          <w:ilvl w:val="0"/>
          <w:numId w:val="18"/>
        </w:numPr>
        <w:tabs>
          <w:tab w:val="left" w:pos="1134"/>
        </w:tabs>
        <w:ind w:right="629"/>
        <w:jc w:val="both"/>
      </w:pPr>
      <w:bookmarkStart w:id="79" w:name="_Toc120518095"/>
      <w:r>
        <w:rPr>
          <w:b w:val="0"/>
          <w:bCs w:val="0"/>
        </w:rPr>
        <w:t>Rozporządzenie Ministra Infrastruktury z dnia 24 czerwca 2022r. w sprawie przepisów techniczno – budowlanych dotyczących dróg publicznych</w:t>
      </w:r>
      <w:bookmarkEnd w:id="79"/>
    </w:p>
    <w:p w14:paraId="6FA03C16" w14:textId="77777777" w:rsidR="00404F1F" w:rsidRPr="00E10C2F" w:rsidRDefault="00404F1F" w:rsidP="00E10C2F">
      <w:pPr>
        <w:pStyle w:val="Nagwek1"/>
        <w:tabs>
          <w:tab w:val="left" w:pos="1134"/>
        </w:tabs>
        <w:ind w:left="284" w:right="629" w:firstLine="0"/>
        <w:jc w:val="both"/>
      </w:pPr>
    </w:p>
    <w:p w14:paraId="712E14AC" w14:textId="77777777" w:rsidR="00404F1F" w:rsidRPr="00E10C2F" w:rsidRDefault="00404F1F" w:rsidP="00E10C2F">
      <w:pPr>
        <w:pStyle w:val="Nagwek1"/>
        <w:tabs>
          <w:tab w:val="left" w:pos="1134"/>
        </w:tabs>
        <w:ind w:left="284" w:right="629" w:firstLine="0"/>
        <w:jc w:val="both"/>
      </w:pPr>
    </w:p>
    <w:p w14:paraId="0FDBEDEB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03430559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3D30EAEB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18B10D12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5B4F31E5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083A0D8A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36261776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6E5EE9C6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7D9FF74A" w14:textId="77777777" w:rsidR="00404F1F" w:rsidRDefault="00404F1F" w:rsidP="00E10C2F">
      <w:pPr>
        <w:pStyle w:val="Nagwek1"/>
        <w:tabs>
          <w:tab w:val="left" w:pos="1134"/>
        </w:tabs>
        <w:ind w:left="0" w:right="629" w:firstLine="0"/>
        <w:jc w:val="both"/>
      </w:pPr>
    </w:p>
    <w:p w14:paraId="6C99EAF4" w14:textId="77777777" w:rsidR="00E10C2F" w:rsidRDefault="00E10C2F" w:rsidP="00E10C2F">
      <w:pPr>
        <w:pStyle w:val="Nagwek1"/>
        <w:tabs>
          <w:tab w:val="left" w:pos="1134"/>
        </w:tabs>
        <w:ind w:left="0" w:right="629" w:firstLine="0"/>
        <w:jc w:val="both"/>
      </w:pPr>
    </w:p>
    <w:p w14:paraId="67D7832E" w14:textId="77777777" w:rsidR="00E10C2F" w:rsidRDefault="00E10C2F" w:rsidP="00E10C2F">
      <w:pPr>
        <w:pStyle w:val="Nagwek1"/>
        <w:tabs>
          <w:tab w:val="left" w:pos="1134"/>
        </w:tabs>
        <w:ind w:left="0" w:right="629" w:firstLine="0"/>
        <w:jc w:val="both"/>
      </w:pPr>
    </w:p>
    <w:p w14:paraId="51D07552" w14:textId="77777777" w:rsidR="00E10C2F" w:rsidRDefault="00E10C2F" w:rsidP="00E10C2F">
      <w:pPr>
        <w:pStyle w:val="Nagwek1"/>
        <w:tabs>
          <w:tab w:val="left" w:pos="1134"/>
        </w:tabs>
        <w:ind w:left="0" w:right="629" w:firstLine="0"/>
        <w:jc w:val="both"/>
      </w:pPr>
    </w:p>
    <w:p w14:paraId="7CDECFFC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0ADDEB5D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7E9B0927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1CBB0A1E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06472304" w14:textId="77777777" w:rsidR="006375F0" w:rsidRDefault="006375F0" w:rsidP="00404F1F">
      <w:pPr>
        <w:pStyle w:val="Nagwek1"/>
        <w:tabs>
          <w:tab w:val="left" w:pos="1134"/>
        </w:tabs>
        <w:ind w:right="629"/>
        <w:jc w:val="both"/>
      </w:pPr>
    </w:p>
    <w:p w14:paraId="7216FBE9" w14:textId="77777777" w:rsidR="006375F0" w:rsidRDefault="006375F0" w:rsidP="00404F1F">
      <w:pPr>
        <w:pStyle w:val="Nagwek1"/>
        <w:tabs>
          <w:tab w:val="left" w:pos="1134"/>
        </w:tabs>
        <w:ind w:right="629"/>
        <w:jc w:val="both"/>
      </w:pPr>
    </w:p>
    <w:p w14:paraId="76CB00F8" w14:textId="77777777" w:rsidR="006375F0" w:rsidRDefault="006375F0" w:rsidP="00404F1F">
      <w:pPr>
        <w:pStyle w:val="Nagwek1"/>
        <w:tabs>
          <w:tab w:val="left" w:pos="1134"/>
        </w:tabs>
        <w:ind w:right="629"/>
        <w:jc w:val="both"/>
      </w:pPr>
    </w:p>
    <w:p w14:paraId="64F11683" w14:textId="77777777" w:rsidR="006375F0" w:rsidRDefault="006375F0" w:rsidP="00404F1F">
      <w:pPr>
        <w:pStyle w:val="Nagwek1"/>
        <w:tabs>
          <w:tab w:val="left" w:pos="1134"/>
        </w:tabs>
        <w:ind w:right="629"/>
        <w:jc w:val="both"/>
      </w:pPr>
    </w:p>
    <w:p w14:paraId="0FF99980" w14:textId="77777777" w:rsidR="006375F0" w:rsidRDefault="006375F0" w:rsidP="00404F1F">
      <w:pPr>
        <w:pStyle w:val="Nagwek1"/>
        <w:tabs>
          <w:tab w:val="left" w:pos="1134"/>
        </w:tabs>
        <w:ind w:right="629"/>
        <w:jc w:val="both"/>
      </w:pPr>
    </w:p>
    <w:p w14:paraId="4E7FD892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19A4314F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4B045620" w14:textId="77777777" w:rsidR="00404F1F" w:rsidRDefault="00404F1F" w:rsidP="00404F1F">
      <w:pPr>
        <w:pStyle w:val="Nagwek1"/>
        <w:tabs>
          <w:tab w:val="left" w:pos="1134"/>
        </w:tabs>
        <w:ind w:right="629"/>
        <w:jc w:val="both"/>
      </w:pPr>
    </w:p>
    <w:p w14:paraId="02FC8337" w14:textId="59328C4F" w:rsidR="00404F1F" w:rsidRPr="00E10C2F" w:rsidRDefault="00404F1F" w:rsidP="00E10C2F">
      <w:pPr>
        <w:pStyle w:val="Nagwek1"/>
        <w:tabs>
          <w:tab w:val="left" w:pos="1134"/>
        </w:tabs>
        <w:ind w:left="284" w:right="629" w:firstLine="0"/>
      </w:pPr>
      <w:bookmarkStart w:id="80" w:name="_Toc295205115"/>
      <w:bookmarkStart w:id="81" w:name="_Toc120518096"/>
      <w:r>
        <w:t xml:space="preserve">11. </w:t>
      </w:r>
      <w:r w:rsidR="00E10C2F">
        <w:tab/>
      </w:r>
      <w:r w:rsidRPr="00E10C2F">
        <w:t>ZAŁĄCZNIKI</w:t>
      </w:r>
      <w:bookmarkEnd w:id="80"/>
      <w:bookmarkEnd w:id="81"/>
    </w:p>
    <w:p w14:paraId="033DA33F" w14:textId="77777777" w:rsidR="00E10C2F" w:rsidRPr="00E10C2F" w:rsidRDefault="00E10C2F" w:rsidP="00E10C2F">
      <w:pPr>
        <w:spacing w:after="120"/>
        <w:ind w:left="284" w:right="629"/>
        <w:rPr>
          <w:b/>
          <w:sz w:val="20"/>
          <w:szCs w:val="20"/>
        </w:rPr>
      </w:pPr>
    </w:p>
    <w:p w14:paraId="2C428589" w14:textId="77777777" w:rsidR="00404F1F" w:rsidRPr="00E10C2F" w:rsidRDefault="00404F1F" w:rsidP="00E10C2F">
      <w:pPr>
        <w:spacing w:after="120"/>
        <w:ind w:left="284" w:right="629"/>
        <w:rPr>
          <w:b/>
          <w:sz w:val="20"/>
          <w:szCs w:val="20"/>
        </w:rPr>
      </w:pPr>
      <w:r w:rsidRPr="00E10C2F">
        <w:rPr>
          <w:b/>
          <w:sz w:val="20"/>
          <w:szCs w:val="20"/>
        </w:rPr>
        <w:t>ZAŁĄCZNIK 1</w:t>
      </w:r>
    </w:p>
    <w:p w14:paraId="0F09A73A" w14:textId="77777777" w:rsidR="00404F1F" w:rsidRPr="00E10C2F" w:rsidRDefault="00404F1F" w:rsidP="00E10C2F">
      <w:pPr>
        <w:ind w:left="284" w:right="629"/>
        <w:jc w:val="center"/>
        <w:rPr>
          <w:b/>
          <w:sz w:val="20"/>
          <w:szCs w:val="20"/>
        </w:rPr>
      </w:pPr>
      <w:r w:rsidRPr="00E10C2F">
        <w:rPr>
          <w:b/>
          <w:sz w:val="20"/>
          <w:szCs w:val="20"/>
        </w:rPr>
        <w:t>PLAN  SYTUACYJNY  PRZYSTANKU  AUTOBUSOWEGO  POŁOŻONEGO  PRZY  ZATOCE  AUTOBUSOWEJ  DROGI  ZAMIEJSKIEJ  WRAZ  Z  WIATĄ  DLA  PASAŻERÓW</w:t>
      </w:r>
    </w:p>
    <w:p w14:paraId="00610702" w14:textId="77777777" w:rsidR="00404F1F" w:rsidRPr="00E10C2F" w:rsidRDefault="00404F1F" w:rsidP="00E10C2F">
      <w:pPr>
        <w:ind w:left="284" w:right="629"/>
        <w:jc w:val="center"/>
        <w:rPr>
          <w:sz w:val="20"/>
          <w:szCs w:val="20"/>
        </w:rPr>
      </w:pPr>
      <w:r w:rsidRPr="00E10C2F">
        <w:rPr>
          <w:sz w:val="20"/>
          <w:szCs w:val="20"/>
        </w:rPr>
        <w:t>(wg „Wytycznych projektowania obiektów i urządzeń budownictwa specjalnego w zakresie komunikacji – Miejsca postojowe WP-DP33”, Ministerstwo Komunikacji, Warszawa 1967)</w:t>
      </w:r>
    </w:p>
    <w:p w14:paraId="25568E47" w14:textId="77777777" w:rsidR="00404F1F" w:rsidRPr="00E10C2F" w:rsidRDefault="00404F1F" w:rsidP="00E10C2F">
      <w:pPr>
        <w:ind w:left="284" w:right="629"/>
        <w:jc w:val="center"/>
        <w:rPr>
          <w:sz w:val="20"/>
          <w:szCs w:val="20"/>
        </w:rPr>
      </w:pPr>
    </w:p>
    <w:p w14:paraId="049CF644" w14:textId="109BEFCA" w:rsidR="00404F1F" w:rsidRPr="00E10C2F" w:rsidRDefault="00404F1F" w:rsidP="00E10C2F">
      <w:pPr>
        <w:ind w:left="284" w:right="629"/>
        <w:jc w:val="center"/>
        <w:rPr>
          <w:sz w:val="20"/>
          <w:szCs w:val="20"/>
        </w:rPr>
      </w:pPr>
      <w:r w:rsidRPr="00E10C2F">
        <w:rPr>
          <w:noProof/>
          <w:sz w:val="20"/>
          <w:szCs w:val="20"/>
          <w:lang w:eastAsia="pl-PL"/>
        </w:rPr>
        <w:drawing>
          <wp:inline distT="0" distB="0" distL="0" distR="0" wp14:anchorId="7DB684EF" wp14:editId="5C5DABFD">
            <wp:extent cx="4672330" cy="1173480"/>
            <wp:effectExtent l="0" t="0" r="0" b="7620"/>
            <wp:docPr id="35" name="Obraz 35" descr="zal1r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zal1ry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233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0409C" w14:textId="77777777" w:rsidR="00404F1F" w:rsidRPr="00E10C2F" w:rsidRDefault="00404F1F" w:rsidP="00E10C2F">
      <w:pPr>
        <w:ind w:left="284" w:right="629"/>
        <w:jc w:val="center"/>
        <w:rPr>
          <w:sz w:val="20"/>
          <w:szCs w:val="20"/>
        </w:rPr>
      </w:pPr>
    </w:p>
    <w:p w14:paraId="62DB5319" w14:textId="77777777" w:rsidR="00404F1F" w:rsidRPr="00E10C2F" w:rsidRDefault="00404F1F" w:rsidP="00E10C2F">
      <w:pPr>
        <w:spacing w:after="120"/>
        <w:ind w:left="284" w:right="629"/>
        <w:rPr>
          <w:b/>
          <w:sz w:val="20"/>
          <w:szCs w:val="20"/>
        </w:rPr>
      </w:pPr>
      <w:r w:rsidRPr="00E10C2F">
        <w:rPr>
          <w:b/>
          <w:sz w:val="20"/>
          <w:szCs w:val="20"/>
        </w:rPr>
        <w:t>ZAŁĄCZNIK 2</w:t>
      </w:r>
    </w:p>
    <w:p w14:paraId="130FC94A" w14:textId="77777777" w:rsidR="00404F1F" w:rsidRPr="00E10C2F" w:rsidRDefault="00404F1F" w:rsidP="00E10C2F">
      <w:pPr>
        <w:ind w:left="284" w:right="629"/>
        <w:jc w:val="center"/>
        <w:rPr>
          <w:b/>
          <w:sz w:val="20"/>
          <w:szCs w:val="20"/>
        </w:rPr>
      </w:pPr>
      <w:r w:rsidRPr="00E10C2F">
        <w:rPr>
          <w:b/>
          <w:sz w:val="20"/>
          <w:szCs w:val="20"/>
        </w:rPr>
        <w:t xml:space="preserve">ZALECONE  WYMIARY  LOKALIZUJĄCE  SYTUACYJNIE </w:t>
      </w:r>
    </w:p>
    <w:p w14:paraId="5FA9E23D" w14:textId="77777777" w:rsidR="00404F1F" w:rsidRPr="00E10C2F" w:rsidRDefault="00404F1F" w:rsidP="00E10C2F">
      <w:pPr>
        <w:spacing w:after="120"/>
        <w:ind w:left="284" w:right="629"/>
        <w:jc w:val="center"/>
        <w:rPr>
          <w:b/>
          <w:sz w:val="20"/>
          <w:szCs w:val="20"/>
        </w:rPr>
      </w:pPr>
      <w:r w:rsidRPr="00E10C2F">
        <w:rPr>
          <w:b/>
          <w:sz w:val="20"/>
          <w:szCs w:val="20"/>
        </w:rPr>
        <w:t xml:space="preserve"> I  WYSOKOŚCIOWO  WIATĘ  NA  PRZYSTANKU  AUTOBUSOWYM</w:t>
      </w:r>
    </w:p>
    <w:p w14:paraId="13592D82" w14:textId="77777777" w:rsidR="00404F1F" w:rsidRPr="00E10C2F" w:rsidRDefault="00404F1F" w:rsidP="00E10C2F">
      <w:pPr>
        <w:spacing w:after="120"/>
        <w:ind w:left="284" w:right="629"/>
        <w:rPr>
          <w:sz w:val="20"/>
          <w:szCs w:val="20"/>
        </w:rPr>
      </w:pPr>
      <w:r w:rsidRPr="00E10C2F">
        <w:rPr>
          <w:sz w:val="20"/>
          <w:szCs w:val="20"/>
        </w:rPr>
        <w:t>2.1. Odległość ściany wiaty od jezdni</w:t>
      </w:r>
    </w:p>
    <w:tbl>
      <w:tblPr>
        <w:tblW w:w="8931" w:type="dxa"/>
        <w:tblLayout w:type="fixed"/>
        <w:tblLook w:val="01E0" w:firstRow="1" w:lastRow="1" w:firstColumn="1" w:lastColumn="1" w:noHBand="0" w:noVBand="0"/>
      </w:tblPr>
      <w:tblGrid>
        <w:gridCol w:w="4678"/>
        <w:gridCol w:w="4253"/>
      </w:tblGrid>
      <w:tr w:rsidR="00404F1F" w:rsidRPr="00E10C2F" w14:paraId="4249491E" w14:textId="77777777" w:rsidTr="00E10C2F">
        <w:tc>
          <w:tcPr>
            <w:tcW w:w="4678" w:type="dxa"/>
          </w:tcPr>
          <w:p w14:paraId="5F33848E" w14:textId="77777777" w:rsidR="00404F1F" w:rsidRPr="00E10C2F" w:rsidRDefault="00404F1F" w:rsidP="00E10C2F">
            <w:pPr>
              <w:ind w:left="284" w:right="142"/>
              <w:rPr>
                <w:sz w:val="20"/>
                <w:szCs w:val="20"/>
              </w:rPr>
            </w:pPr>
            <w:r w:rsidRPr="00E10C2F">
              <w:rPr>
                <w:sz w:val="20"/>
                <w:szCs w:val="20"/>
              </w:rPr>
              <w:t xml:space="preserve">a) przy istnieniu zatoki autobusowej </w:t>
            </w:r>
          </w:p>
          <w:p w14:paraId="56711B7E" w14:textId="77777777" w:rsidR="00404F1F" w:rsidRPr="00E10C2F" w:rsidRDefault="00404F1F" w:rsidP="00E10C2F">
            <w:pPr>
              <w:ind w:left="284" w:right="142"/>
              <w:rPr>
                <w:sz w:val="20"/>
                <w:szCs w:val="20"/>
              </w:rPr>
            </w:pPr>
            <w:r w:rsidRPr="00E10C2F">
              <w:rPr>
                <w:sz w:val="20"/>
                <w:szCs w:val="20"/>
              </w:rPr>
              <w:t>na przystanku</w:t>
            </w:r>
          </w:p>
          <w:p w14:paraId="4C389DCB" w14:textId="77777777" w:rsidR="00404F1F" w:rsidRPr="00E10C2F" w:rsidRDefault="00404F1F" w:rsidP="00E10C2F">
            <w:pPr>
              <w:ind w:left="284" w:right="629"/>
              <w:rPr>
                <w:sz w:val="20"/>
                <w:szCs w:val="20"/>
              </w:rPr>
            </w:pPr>
          </w:p>
          <w:p w14:paraId="330A599A" w14:textId="4D9BFDAB" w:rsidR="00404F1F" w:rsidRPr="00E10C2F" w:rsidRDefault="00404F1F" w:rsidP="00E10C2F">
            <w:pPr>
              <w:ind w:left="284" w:right="629"/>
              <w:rPr>
                <w:sz w:val="20"/>
                <w:szCs w:val="20"/>
              </w:rPr>
            </w:pPr>
            <w:r w:rsidRPr="00E10C2F">
              <w:rPr>
                <w:noProof/>
                <w:sz w:val="20"/>
                <w:szCs w:val="20"/>
                <w:lang w:eastAsia="pl-PL"/>
              </w:rPr>
              <w:drawing>
                <wp:inline distT="0" distB="0" distL="0" distR="0" wp14:anchorId="5E16AFE5" wp14:editId="75DA0BD5">
                  <wp:extent cx="1955800" cy="2822575"/>
                  <wp:effectExtent l="0" t="0" r="6350" b="0"/>
                  <wp:docPr id="34" name="Obraz 34" descr="rys_2_1_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rys_2_1_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800" cy="282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</w:tcPr>
          <w:p w14:paraId="2F1C2F28" w14:textId="77777777" w:rsidR="00404F1F" w:rsidRPr="00E10C2F" w:rsidRDefault="00404F1F" w:rsidP="00E10C2F">
            <w:pPr>
              <w:ind w:left="284"/>
              <w:rPr>
                <w:sz w:val="20"/>
                <w:szCs w:val="20"/>
              </w:rPr>
            </w:pPr>
            <w:r w:rsidRPr="00E10C2F">
              <w:rPr>
                <w:sz w:val="20"/>
                <w:szCs w:val="20"/>
              </w:rPr>
              <w:t xml:space="preserve">b) przy braku zatoki autobusowej </w:t>
            </w:r>
          </w:p>
          <w:p w14:paraId="6749CC93" w14:textId="77777777" w:rsidR="00404F1F" w:rsidRPr="00E10C2F" w:rsidRDefault="00404F1F" w:rsidP="00E10C2F">
            <w:pPr>
              <w:ind w:left="284"/>
              <w:rPr>
                <w:sz w:val="20"/>
                <w:szCs w:val="20"/>
              </w:rPr>
            </w:pPr>
            <w:r w:rsidRPr="00E10C2F">
              <w:rPr>
                <w:sz w:val="20"/>
                <w:szCs w:val="20"/>
              </w:rPr>
              <w:t>na przystanku</w:t>
            </w:r>
          </w:p>
          <w:p w14:paraId="153A0257" w14:textId="77777777" w:rsidR="00404F1F" w:rsidRPr="00E10C2F" w:rsidRDefault="00404F1F" w:rsidP="00E10C2F">
            <w:pPr>
              <w:ind w:left="284" w:right="629"/>
              <w:rPr>
                <w:sz w:val="20"/>
                <w:szCs w:val="20"/>
              </w:rPr>
            </w:pPr>
          </w:p>
          <w:p w14:paraId="6D787C66" w14:textId="70C2DBD7" w:rsidR="00404F1F" w:rsidRPr="00E10C2F" w:rsidRDefault="00404F1F" w:rsidP="00E10C2F">
            <w:pPr>
              <w:ind w:left="284" w:right="629"/>
              <w:rPr>
                <w:sz w:val="20"/>
                <w:szCs w:val="20"/>
              </w:rPr>
            </w:pPr>
            <w:r w:rsidRPr="00E10C2F">
              <w:rPr>
                <w:noProof/>
                <w:sz w:val="20"/>
                <w:szCs w:val="20"/>
                <w:lang w:eastAsia="pl-PL"/>
              </w:rPr>
              <w:drawing>
                <wp:inline distT="0" distB="0" distL="0" distR="0" wp14:anchorId="2766D3C3" wp14:editId="0452C19B">
                  <wp:extent cx="1664970" cy="2780030"/>
                  <wp:effectExtent l="0" t="0" r="0" b="1270"/>
                  <wp:docPr id="33" name="Obraz 33" descr="rys2_1_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rys2_1_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970" cy="278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5EB5BA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3E6E5DA3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2B0B117B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62AA584C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3C0A59CA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74236FB9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0E820824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2D7F1157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7EC8FC49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7F8379DF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71E75BDE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53BC373A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769F9557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633132AC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7171EB4A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3A5C6AEC" w14:textId="77777777" w:rsidR="00E10C2F" w:rsidRDefault="00E10C2F" w:rsidP="00E10C2F">
      <w:pPr>
        <w:ind w:left="284" w:right="629"/>
        <w:rPr>
          <w:sz w:val="20"/>
          <w:szCs w:val="20"/>
        </w:rPr>
      </w:pPr>
    </w:p>
    <w:p w14:paraId="1086EBAD" w14:textId="77777777" w:rsidR="00404F1F" w:rsidRPr="00E10C2F" w:rsidRDefault="00404F1F" w:rsidP="00E10C2F">
      <w:pPr>
        <w:ind w:left="284" w:right="629"/>
        <w:rPr>
          <w:sz w:val="20"/>
          <w:szCs w:val="20"/>
        </w:rPr>
      </w:pPr>
      <w:r w:rsidRPr="00E10C2F">
        <w:rPr>
          <w:sz w:val="20"/>
          <w:szCs w:val="20"/>
        </w:rPr>
        <w:t>2.2. Położenie sytuacyjno-wysokościowe wiaty przy zatoce autobusowej</w:t>
      </w:r>
    </w:p>
    <w:p w14:paraId="230C1548" w14:textId="77777777" w:rsidR="00404F1F" w:rsidRPr="00E10C2F" w:rsidRDefault="00404F1F" w:rsidP="00E10C2F">
      <w:pPr>
        <w:ind w:left="284" w:right="629"/>
        <w:rPr>
          <w:sz w:val="20"/>
          <w:szCs w:val="20"/>
        </w:rPr>
      </w:pPr>
    </w:p>
    <w:p w14:paraId="21991EEF" w14:textId="4EFDA0DA" w:rsidR="00404F1F" w:rsidRPr="00E10C2F" w:rsidRDefault="00404F1F" w:rsidP="00E10C2F">
      <w:pPr>
        <w:ind w:left="284" w:right="629"/>
        <w:rPr>
          <w:sz w:val="20"/>
          <w:szCs w:val="20"/>
        </w:rPr>
      </w:pPr>
      <w:r w:rsidRPr="00E10C2F">
        <w:rPr>
          <w:noProof/>
          <w:sz w:val="20"/>
          <w:szCs w:val="20"/>
          <w:lang w:eastAsia="pl-PL"/>
        </w:rPr>
        <w:drawing>
          <wp:inline distT="0" distB="0" distL="0" distR="0" wp14:anchorId="2ED6A513" wp14:editId="6983E771">
            <wp:extent cx="3646805" cy="2077085"/>
            <wp:effectExtent l="0" t="0" r="0" b="0"/>
            <wp:docPr id="32" name="Obraz 32" descr="rys2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rys2_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805" cy="207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447E02" w14:textId="77777777" w:rsidR="00404F1F" w:rsidRPr="00E10C2F" w:rsidRDefault="00404F1F" w:rsidP="00E10C2F">
      <w:pPr>
        <w:ind w:left="284" w:right="629"/>
        <w:rPr>
          <w:sz w:val="20"/>
          <w:szCs w:val="20"/>
        </w:rPr>
      </w:pPr>
    </w:p>
    <w:p w14:paraId="00A2DBA3" w14:textId="77777777" w:rsidR="00404F1F" w:rsidRPr="00E10C2F" w:rsidRDefault="00404F1F" w:rsidP="00E10C2F">
      <w:pPr>
        <w:ind w:left="284" w:right="629"/>
        <w:rPr>
          <w:sz w:val="20"/>
          <w:szCs w:val="20"/>
        </w:rPr>
      </w:pPr>
    </w:p>
    <w:p w14:paraId="02D0A594" w14:textId="77777777" w:rsidR="00404F1F" w:rsidRPr="00E10C2F" w:rsidRDefault="00404F1F" w:rsidP="00E10C2F">
      <w:pPr>
        <w:spacing w:after="120"/>
        <w:ind w:left="284" w:right="629"/>
        <w:rPr>
          <w:b/>
          <w:sz w:val="20"/>
          <w:szCs w:val="20"/>
        </w:rPr>
      </w:pPr>
      <w:r w:rsidRPr="00E10C2F">
        <w:rPr>
          <w:b/>
          <w:sz w:val="20"/>
          <w:szCs w:val="20"/>
        </w:rPr>
        <w:t>ZAŁĄCZNIK 3</w:t>
      </w:r>
    </w:p>
    <w:p w14:paraId="196CDC6F" w14:textId="77777777" w:rsidR="00404F1F" w:rsidRPr="00E10C2F" w:rsidRDefault="00404F1F" w:rsidP="00E10C2F">
      <w:pPr>
        <w:ind w:left="284" w:right="629"/>
        <w:jc w:val="center"/>
        <w:rPr>
          <w:b/>
          <w:sz w:val="20"/>
          <w:szCs w:val="20"/>
        </w:rPr>
      </w:pPr>
      <w:r w:rsidRPr="00E10C2F">
        <w:rPr>
          <w:b/>
          <w:sz w:val="20"/>
          <w:szCs w:val="20"/>
        </w:rPr>
        <w:t>PRZYKŁAD  LOKALIZACJI  WIATY</w:t>
      </w:r>
    </w:p>
    <w:p w14:paraId="0051601C" w14:textId="77777777" w:rsidR="00404F1F" w:rsidRPr="00E10C2F" w:rsidRDefault="00404F1F" w:rsidP="00E10C2F">
      <w:pPr>
        <w:ind w:left="284" w:right="629"/>
        <w:jc w:val="center"/>
        <w:rPr>
          <w:b/>
          <w:sz w:val="20"/>
          <w:szCs w:val="20"/>
        </w:rPr>
      </w:pPr>
      <w:r w:rsidRPr="00E10C2F">
        <w:rPr>
          <w:b/>
          <w:sz w:val="20"/>
          <w:szCs w:val="20"/>
        </w:rPr>
        <w:t>NA  PRZYSTANKU  PRZY  ZATOCE  AUTOBUSOWEJ</w:t>
      </w:r>
    </w:p>
    <w:p w14:paraId="4CE0CBD4" w14:textId="77777777" w:rsidR="00404F1F" w:rsidRPr="00E10C2F" w:rsidRDefault="00404F1F" w:rsidP="00E10C2F">
      <w:pPr>
        <w:ind w:left="284" w:right="629"/>
        <w:jc w:val="center"/>
        <w:rPr>
          <w:b/>
          <w:sz w:val="20"/>
          <w:szCs w:val="20"/>
        </w:rPr>
      </w:pPr>
    </w:p>
    <w:p w14:paraId="66F8684E" w14:textId="33230E60" w:rsidR="00404F1F" w:rsidRPr="00E10C2F" w:rsidRDefault="00404F1F" w:rsidP="00E10C2F">
      <w:pPr>
        <w:ind w:left="284" w:right="629"/>
        <w:jc w:val="center"/>
        <w:rPr>
          <w:b/>
          <w:sz w:val="20"/>
          <w:szCs w:val="20"/>
        </w:rPr>
      </w:pPr>
      <w:r w:rsidRPr="00E10C2F">
        <w:rPr>
          <w:b/>
          <w:noProof/>
          <w:sz w:val="20"/>
          <w:szCs w:val="20"/>
          <w:lang w:eastAsia="pl-PL"/>
        </w:rPr>
        <w:drawing>
          <wp:inline distT="0" distB="0" distL="0" distR="0" wp14:anchorId="7B879D72" wp14:editId="4FD4D603">
            <wp:extent cx="3419475" cy="3335020"/>
            <wp:effectExtent l="0" t="0" r="9525" b="0"/>
            <wp:docPr id="31" name="Obraz 31" descr="zal3_r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zal3_ry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333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8B4A3" w14:textId="77777777" w:rsidR="00404F1F" w:rsidRPr="00E10C2F" w:rsidRDefault="00404F1F" w:rsidP="00E10C2F">
      <w:pPr>
        <w:pStyle w:val="Nagwek1"/>
        <w:tabs>
          <w:tab w:val="left" w:pos="1134"/>
        </w:tabs>
        <w:ind w:left="284" w:right="629" w:firstLine="0"/>
        <w:jc w:val="both"/>
      </w:pPr>
    </w:p>
    <w:sectPr w:rsidR="00404F1F" w:rsidRPr="00E10C2F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4A50A2" w:rsidRDefault="004A50A2">
      <w:r>
        <w:separator/>
      </w:r>
    </w:p>
  </w:endnote>
  <w:endnote w:type="continuationSeparator" w:id="0">
    <w:p w14:paraId="7FF5A0DF" w14:textId="77777777" w:rsidR="004A50A2" w:rsidRDefault="004A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4A50A2" w:rsidRDefault="004A50A2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4A50A2" w:rsidRDefault="004A50A2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41439">
                            <w:rPr>
                              <w:noProof/>
                              <w:sz w:val="16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4A50A2" w:rsidRDefault="004A50A2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41439">
                      <w:rPr>
                        <w:noProof/>
                        <w:sz w:val="16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4A50A2" w:rsidRDefault="004A50A2">
      <w:r>
        <w:separator/>
      </w:r>
    </w:p>
  </w:footnote>
  <w:footnote w:type="continuationSeparator" w:id="0">
    <w:p w14:paraId="5501EFD2" w14:textId="77777777" w:rsidR="004A50A2" w:rsidRDefault="004A5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4A50A2" w:rsidRPr="0068603C" w:rsidRDefault="004A50A2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06000BB"/>
    <w:multiLevelType w:val="singleLevel"/>
    <w:tmpl w:val="A4E45EA4"/>
    <w:lvl w:ilvl="0">
      <w:start w:val="1"/>
      <w:numFmt w:val="decimal"/>
      <w:lvlText w:val="1.4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2" w15:restartNumberingAfterBreak="0">
    <w:nsid w:val="10605EA5"/>
    <w:multiLevelType w:val="hybridMultilevel"/>
    <w:tmpl w:val="6CE4E41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323D1"/>
    <w:multiLevelType w:val="multilevel"/>
    <w:tmpl w:val="6256E8A8"/>
    <w:lvl w:ilvl="0">
      <w:start w:val="6"/>
      <w:numFmt w:val="decimal"/>
      <w:lvlText w:val="%1."/>
      <w:lvlJc w:val="left"/>
      <w:pPr>
        <w:ind w:left="1565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565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56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2141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676" w:hanging="853"/>
      </w:pPr>
      <w:rPr>
        <w:rFonts w:hint="default"/>
      </w:rPr>
    </w:lvl>
    <w:lvl w:ilvl="5">
      <w:numFmt w:val="bullet"/>
      <w:lvlText w:val="•"/>
      <w:lvlJc w:val="left"/>
      <w:pPr>
        <w:ind w:left="6537" w:hanging="853"/>
      </w:pPr>
      <w:rPr>
        <w:rFonts w:hint="default"/>
      </w:rPr>
    </w:lvl>
    <w:lvl w:ilvl="6">
      <w:numFmt w:val="bullet"/>
      <w:lvlText w:val="•"/>
      <w:lvlJc w:val="left"/>
      <w:pPr>
        <w:ind w:left="7398" w:hanging="853"/>
      </w:pPr>
      <w:rPr>
        <w:rFonts w:hint="default"/>
      </w:rPr>
    </w:lvl>
    <w:lvl w:ilvl="7">
      <w:numFmt w:val="bullet"/>
      <w:lvlText w:val="•"/>
      <w:lvlJc w:val="left"/>
      <w:pPr>
        <w:ind w:left="8259" w:hanging="853"/>
      </w:pPr>
      <w:rPr>
        <w:rFonts w:hint="default"/>
      </w:rPr>
    </w:lvl>
    <w:lvl w:ilvl="8">
      <w:numFmt w:val="bullet"/>
      <w:lvlText w:val="•"/>
      <w:lvlJc w:val="left"/>
      <w:pPr>
        <w:ind w:left="9120" w:hanging="853"/>
      </w:pPr>
      <w:rPr>
        <w:rFonts w:hint="default"/>
      </w:rPr>
    </w:lvl>
  </w:abstractNum>
  <w:abstractNum w:abstractNumId="4" w15:restartNumberingAfterBreak="0">
    <w:nsid w:val="143445A7"/>
    <w:multiLevelType w:val="hybridMultilevel"/>
    <w:tmpl w:val="C608C878"/>
    <w:lvl w:ilvl="0" w:tplc="4A74DB3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6A6723"/>
    <w:multiLevelType w:val="hybridMultilevel"/>
    <w:tmpl w:val="1B5AB8B6"/>
    <w:lvl w:ilvl="0" w:tplc="FFFFFFFF">
      <w:start w:val="4"/>
      <w:numFmt w:val="bullet"/>
      <w:pStyle w:val="Wypunktowanie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54830"/>
    <w:multiLevelType w:val="hybridMultilevel"/>
    <w:tmpl w:val="E16802A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F7EE1"/>
    <w:multiLevelType w:val="hybridMultilevel"/>
    <w:tmpl w:val="1BA85A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CE194E"/>
    <w:multiLevelType w:val="hybridMultilevel"/>
    <w:tmpl w:val="E7E4C58A"/>
    <w:lvl w:ilvl="0" w:tplc="83E2D8A0">
      <w:start w:val="1"/>
      <w:numFmt w:val="lowerLetter"/>
      <w:lvlText w:val="%1) "/>
      <w:lvlJc w:val="left"/>
      <w:pPr>
        <w:tabs>
          <w:tab w:val="num" w:pos="3637"/>
        </w:tabs>
        <w:ind w:left="36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5E5E8B"/>
    <w:multiLevelType w:val="multilevel"/>
    <w:tmpl w:val="69927AD4"/>
    <w:lvl w:ilvl="0">
      <w:start w:val="1"/>
      <w:numFmt w:val="decimal"/>
      <w:lvlText w:val="%1"/>
      <w:lvlJc w:val="left"/>
      <w:pPr>
        <w:ind w:left="533" w:hanging="533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1" w15:restartNumberingAfterBreak="0">
    <w:nsid w:val="2AAD5BA8"/>
    <w:multiLevelType w:val="hybridMultilevel"/>
    <w:tmpl w:val="E870C7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8B110A3"/>
    <w:multiLevelType w:val="hybridMultilevel"/>
    <w:tmpl w:val="E14CBEDC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229B7"/>
    <w:multiLevelType w:val="multilevel"/>
    <w:tmpl w:val="E6248FB8"/>
    <w:lvl w:ilvl="0">
      <w:start w:val="5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3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14" w15:restartNumberingAfterBreak="0">
    <w:nsid w:val="5FD83939"/>
    <w:multiLevelType w:val="hybridMultilevel"/>
    <w:tmpl w:val="4A10AC68"/>
    <w:lvl w:ilvl="0" w:tplc="0A580F2C">
      <w:start w:val="1"/>
      <w:numFmt w:val="decimal"/>
      <w:lvlText w:val="%1."/>
      <w:lvlJc w:val="left"/>
      <w:pPr>
        <w:ind w:left="149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3" w:hanging="360"/>
      </w:pPr>
    </w:lvl>
    <w:lvl w:ilvl="2" w:tplc="0415001B" w:tentative="1">
      <w:start w:val="1"/>
      <w:numFmt w:val="lowerRoman"/>
      <w:lvlText w:val="%3."/>
      <w:lvlJc w:val="right"/>
      <w:pPr>
        <w:ind w:left="2933" w:hanging="180"/>
      </w:pPr>
    </w:lvl>
    <w:lvl w:ilvl="3" w:tplc="0415000F" w:tentative="1">
      <w:start w:val="1"/>
      <w:numFmt w:val="decimal"/>
      <w:lvlText w:val="%4."/>
      <w:lvlJc w:val="left"/>
      <w:pPr>
        <w:ind w:left="3653" w:hanging="360"/>
      </w:pPr>
    </w:lvl>
    <w:lvl w:ilvl="4" w:tplc="04150019" w:tentative="1">
      <w:start w:val="1"/>
      <w:numFmt w:val="lowerLetter"/>
      <w:lvlText w:val="%5."/>
      <w:lvlJc w:val="left"/>
      <w:pPr>
        <w:ind w:left="4373" w:hanging="360"/>
      </w:pPr>
    </w:lvl>
    <w:lvl w:ilvl="5" w:tplc="0415001B" w:tentative="1">
      <w:start w:val="1"/>
      <w:numFmt w:val="lowerRoman"/>
      <w:lvlText w:val="%6."/>
      <w:lvlJc w:val="right"/>
      <w:pPr>
        <w:ind w:left="5093" w:hanging="180"/>
      </w:pPr>
    </w:lvl>
    <w:lvl w:ilvl="6" w:tplc="0415000F" w:tentative="1">
      <w:start w:val="1"/>
      <w:numFmt w:val="decimal"/>
      <w:lvlText w:val="%7."/>
      <w:lvlJc w:val="left"/>
      <w:pPr>
        <w:ind w:left="5813" w:hanging="360"/>
      </w:pPr>
    </w:lvl>
    <w:lvl w:ilvl="7" w:tplc="04150019" w:tentative="1">
      <w:start w:val="1"/>
      <w:numFmt w:val="lowerLetter"/>
      <w:lvlText w:val="%8."/>
      <w:lvlJc w:val="left"/>
      <w:pPr>
        <w:ind w:left="6533" w:hanging="360"/>
      </w:pPr>
    </w:lvl>
    <w:lvl w:ilvl="8" w:tplc="0415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15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6" w15:restartNumberingAfterBreak="0">
    <w:nsid w:val="721C631A"/>
    <w:multiLevelType w:val="multilevel"/>
    <w:tmpl w:val="57BAD9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7" w15:restartNumberingAfterBreak="0">
    <w:nsid w:val="756E5223"/>
    <w:multiLevelType w:val="hybridMultilevel"/>
    <w:tmpl w:val="B46E578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7273261">
    <w:abstractNumId w:val="15"/>
  </w:num>
  <w:num w:numId="2" w16cid:durableId="133180260">
    <w:abstractNumId w:val="10"/>
  </w:num>
  <w:num w:numId="3" w16cid:durableId="840048381">
    <w:abstractNumId w:val="5"/>
  </w:num>
  <w:num w:numId="4" w16cid:durableId="235672260">
    <w:abstractNumId w:val="13"/>
  </w:num>
  <w:num w:numId="5" w16cid:durableId="1966619479">
    <w:abstractNumId w:val="3"/>
  </w:num>
  <w:num w:numId="6" w16cid:durableId="23725485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7" w16cid:durableId="500657189">
    <w:abstractNumId w:val="1"/>
  </w:num>
  <w:num w:numId="8" w16cid:durableId="2007316102">
    <w:abstractNumId w:val="2"/>
  </w:num>
  <w:num w:numId="9" w16cid:durableId="743454747">
    <w:abstractNumId w:val="17"/>
  </w:num>
  <w:num w:numId="10" w16cid:durableId="1645886461">
    <w:abstractNumId w:val="11"/>
  </w:num>
  <w:num w:numId="11" w16cid:durableId="743913050">
    <w:abstractNumId w:val="12"/>
  </w:num>
  <w:num w:numId="12" w16cid:durableId="1112551741">
    <w:abstractNumId w:val="8"/>
  </w:num>
  <w:num w:numId="13" w16cid:durableId="2004431497">
    <w:abstractNumId w:val="6"/>
  </w:num>
  <w:num w:numId="14" w16cid:durableId="574895538">
    <w:abstractNumId w:val="4"/>
  </w:num>
  <w:num w:numId="15" w16cid:durableId="776876125">
    <w:abstractNumId w:val="7"/>
  </w:num>
  <w:num w:numId="16" w16cid:durableId="1521315344">
    <w:abstractNumId w:val="16"/>
  </w:num>
  <w:num w:numId="17" w16cid:durableId="150415979">
    <w:abstractNumId w:val="9"/>
  </w:num>
  <w:num w:numId="18" w16cid:durableId="570311257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16F82"/>
    <w:rsid w:val="00024E4E"/>
    <w:rsid w:val="00036BE3"/>
    <w:rsid w:val="00041278"/>
    <w:rsid w:val="00053870"/>
    <w:rsid w:val="000B1D75"/>
    <w:rsid w:val="000D1297"/>
    <w:rsid w:val="000D67F3"/>
    <w:rsid w:val="000E5914"/>
    <w:rsid w:val="000F6FB6"/>
    <w:rsid w:val="00113847"/>
    <w:rsid w:val="00116A8A"/>
    <w:rsid w:val="00117933"/>
    <w:rsid w:val="001706D2"/>
    <w:rsid w:val="00172ED9"/>
    <w:rsid w:val="0018630F"/>
    <w:rsid w:val="001B1248"/>
    <w:rsid w:val="001B1E8D"/>
    <w:rsid w:val="00234C85"/>
    <w:rsid w:val="00241439"/>
    <w:rsid w:val="00242558"/>
    <w:rsid w:val="0029215A"/>
    <w:rsid w:val="002B4F01"/>
    <w:rsid w:val="002C1E28"/>
    <w:rsid w:val="002C5437"/>
    <w:rsid w:val="002C649E"/>
    <w:rsid w:val="002E2ABF"/>
    <w:rsid w:val="002F47F3"/>
    <w:rsid w:val="002F5001"/>
    <w:rsid w:val="00303FFE"/>
    <w:rsid w:val="003155E7"/>
    <w:rsid w:val="00321D59"/>
    <w:rsid w:val="003303D8"/>
    <w:rsid w:val="003518DF"/>
    <w:rsid w:val="00360836"/>
    <w:rsid w:val="003A380B"/>
    <w:rsid w:val="003D4CDA"/>
    <w:rsid w:val="003D76EA"/>
    <w:rsid w:val="003E2AD2"/>
    <w:rsid w:val="003E712D"/>
    <w:rsid w:val="00404F1F"/>
    <w:rsid w:val="0043269F"/>
    <w:rsid w:val="004449FC"/>
    <w:rsid w:val="00455A23"/>
    <w:rsid w:val="0047155D"/>
    <w:rsid w:val="004919CA"/>
    <w:rsid w:val="004A3A41"/>
    <w:rsid w:val="004A50A2"/>
    <w:rsid w:val="004A5229"/>
    <w:rsid w:val="004D2BAE"/>
    <w:rsid w:val="004F5B90"/>
    <w:rsid w:val="00513833"/>
    <w:rsid w:val="00531909"/>
    <w:rsid w:val="00532CA1"/>
    <w:rsid w:val="0053669D"/>
    <w:rsid w:val="00542D58"/>
    <w:rsid w:val="00544C49"/>
    <w:rsid w:val="0054744B"/>
    <w:rsid w:val="00575A21"/>
    <w:rsid w:val="00576801"/>
    <w:rsid w:val="0057792C"/>
    <w:rsid w:val="00590B4A"/>
    <w:rsid w:val="005A0DC2"/>
    <w:rsid w:val="005A3152"/>
    <w:rsid w:val="005A4F47"/>
    <w:rsid w:val="005A7D37"/>
    <w:rsid w:val="005B22C9"/>
    <w:rsid w:val="005B3339"/>
    <w:rsid w:val="005D0CE3"/>
    <w:rsid w:val="005E72CC"/>
    <w:rsid w:val="005E74B5"/>
    <w:rsid w:val="005F6362"/>
    <w:rsid w:val="00613DC5"/>
    <w:rsid w:val="00626278"/>
    <w:rsid w:val="006375F0"/>
    <w:rsid w:val="0064773F"/>
    <w:rsid w:val="00663970"/>
    <w:rsid w:val="006811E6"/>
    <w:rsid w:val="0068603C"/>
    <w:rsid w:val="006A2E6F"/>
    <w:rsid w:val="006A30A0"/>
    <w:rsid w:val="006C076A"/>
    <w:rsid w:val="006D1FE4"/>
    <w:rsid w:val="00756B33"/>
    <w:rsid w:val="007605BA"/>
    <w:rsid w:val="0076361E"/>
    <w:rsid w:val="007651E3"/>
    <w:rsid w:val="00772E1A"/>
    <w:rsid w:val="00772E68"/>
    <w:rsid w:val="00777384"/>
    <w:rsid w:val="0079337D"/>
    <w:rsid w:val="00793419"/>
    <w:rsid w:val="007B6F41"/>
    <w:rsid w:val="007C5147"/>
    <w:rsid w:val="007D54A9"/>
    <w:rsid w:val="007F2C1D"/>
    <w:rsid w:val="007F59E6"/>
    <w:rsid w:val="0080364E"/>
    <w:rsid w:val="00811008"/>
    <w:rsid w:val="00812BEE"/>
    <w:rsid w:val="0082465B"/>
    <w:rsid w:val="00826C34"/>
    <w:rsid w:val="0084120E"/>
    <w:rsid w:val="00850B1E"/>
    <w:rsid w:val="0087428E"/>
    <w:rsid w:val="008B1DEE"/>
    <w:rsid w:val="008C68E4"/>
    <w:rsid w:val="008D1159"/>
    <w:rsid w:val="00905E38"/>
    <w:rsid w:val="00914914"/>
    <w:rsid w:val="0091795F"/>
    <w:rsid w:val="009222B5"/>
    <w:rsid w:val="00947B17"/>
    <w:rsid w:val="00955DC4"/>
    <w:rsid w:val="0098242E"/>
    <w:rsid w:val="00984B95"/>
    <w:rsid w:val="00985148"/>
    <w:rsid w:val="00990C4C"/>
    <w:rsid w:val="009936DB"/>
    <w:rsid w:val="0099682D"/>
    <w:rsid w:val="009A1EF4"/>
    <w:rsid w:val="009A6B41"/>
    <w:rsid w:val="009A6DBA"/>
    <w:rsid w:val="009B463F"/>
    <w:rsid w:val="009C690C"/>
    <w:rsid w:val="00A1159A"/>
    <w:rsid w:val="00A15B4F"/>
    <w:rsid w:val="00A16CC8"/>
    <w:rsid w:val="00A218D2"/>
    <w:rsid w:val="00A21FD7"/>
    <w:rsid w:val="00A22677"/>
    <w:rsid w:val="00A650E0"/>
    <w:rsid w:val="00AA595F"/>
    <w:rsid w:val="00AC731E"/>
    <w:rsid w:val="00AD58AF"/>
    <w:rsid w:val="00B15ED2"/>
    <w:rsid w:val="00B16A37"/>
    <w:rsid w:val="00B47F50"/>
    <w:rsid w:val="00B50C59"/>
    <w:rsid w:val="00B5220F"/>
    <w:rsid w:val="00B5260D"/>
    <w:rsid w:val="00BA250A"/>
    <w:rsid w:val="00BB428D"/>
    <w:rsid w:val="00BB4AFB"/>
    <w:rsid w:val="00BC519F"/>
    <w:rsid w:val="00BC5CDE"/>
    <w:rsid w:val="00BC6F8E"/>
    <w:rsid w:val="00BE6D78"/>
    <w:rsid w:val="00BF2E2A"/>
    <w:rsid w:val="00C25C75"/>
    <w:rsid w:val="00C56C96"/>
    <w:rsid w:val="00C5797F"/>
    <w:rsid w:val="00C64911"/>
    <w:rsid w:val="00C82F28"/>
    <w:rsid w:val="00C82F92"/>
    <w:rsid w:val="00C8404C"/>
    <w:rsid w:val="00C85769"/>
    <w:rsid w:val="00CB0844"/>
    <w:rsid w:val="00D06AC6"/>
    <w:rsid w:val="00D41EEC"/>
    <w:rsid w:val="00D562F3"/>
    <w:rsid w:val="00D60792"/>
    <w:rsid w:val="00D62DD3"/>
    <w:rsid w:val="00D6655B"/>
    <w:rsid w:val="00D67C15"/>
    <w:rsid w:val="00DA5C2E"/>
    <w:rsid w:val="00DD632C"/>
    <w:rsid w:val="00DF4746"/>
    <w:rsid w:val="00E10C2F"/>
    <w:rsid w:val="00E1415A"/>
    <w:rsid w:val="00E1745C"/>
    <w:rsid w:val="00E20217"/>
    <w:rsid w:val="00E40438"/>
    <w:rsid w:val="00EC43C9"/>
    <w:rsid w:val="00EC7A70"/>
    <w:rsid w:val="00EE0BEE"/>
    <w:rsid w:val="00F0173A"/>
    <w:rsid w:val="00F075B7"/>
    <w:rsid w:val="00F52932"/>
    <w:rsid w:val="00F6181D"/>
    <w:rsid w:val="00FA7023"/>
    <w:rsid w:val="00FB353B"/>
    <w:rsid w:val="00FB6643"/>
    <w:rsid w:val="00FC0567"/>
    <w:rsid w:val="00FC3D12"/>
    <w:rsid w:val="00FF2C81"/>
    <w:rsid w:val="00FF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2769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6262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262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54744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72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72C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72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aliases w:val="Lista uwag,Akapit z listą2"/>
    <w:basedOn w:val="Normalny"/>
    <w:link w:val="AkapitzlistZnak"/>
    <w:uiPriority w:val="34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62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62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Tekstpodstawowy2">
    <w:name w:val="Body Text 2"/>
    <w:basedOn w:val="Normalny"/>
    <w:link w:val="Tekstpodstawowy2Znak"/>
    <w:unhideWhenUsed/>
    <w:rsid w:val="005474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Tekstprzypisudolnego">
    <w:name w:val="footnote text"/>
    <w:basedOn w:val="Normalny"/>
    <w:link w:val="TekstprzypisudolnegoZnak"/>
    <w:semiHidden/>
    <w:rsid w:val="0054744B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4744B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4744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4744B"/>
    <w:rPr>
      <w:rFonts w:ascii="Verdana" w:eastAsia="Verdana" w:hAnsi="Verdana" w:cs="Verdana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744B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Tekstpodstawowywcity2">
    <w:name w:val="Body Text Indent 2"/>
    <w:basedOn w:val="Normalny"/>
    <w:link w:val="Tekstpodstawowywcity2Znak"/>
    <w:unhideWhenUsed/>
    <w:rsid w:val="00547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44B"/>
    <w:rPr>
      <w:rFonts w:ascii="Verdana" w:eastAsia="Verdana" w:hAnsi="Verdana" w:cs="Verdana"/>
      <w:lang w:val="pl-PL"/>
    </w:rPr>
  </w:style>
  <w:style w:type="paragraph" w:styleId="Spistreci3">
    <w:name w:val="toc 3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400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5">
    <w:name w:val="toc 5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8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6">
    <w:name w:val="toc 6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0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7">
    <w:name w:val="toc 7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2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8">
    <w:name w:val="toc 8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4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styleId="Spistreci9">
    <w:name w:val="toc 9"/>
    <w:basedOn w:val="Normalny"/>
    <w:next w:val="Normalny"/>
    <w:semiHidden/>
    <w:rsid w:val="00455A23"/>
    <w:pPr>
      <w:widowControl/>
      <w:tabs>
        <w:tab w:val="right" w:leader="dot" w:pos="7371"/>
      </w:tabs>
      <w:overflowPunct w:val="0"/>
      <w:adjustRightInd w:val="0"/>
      <w:ind w:left="160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styleId="Numerstrony">
    <w:name w:val="page number"/>
    <w:basedOn w:val="Domylnaczcionkaakapitu"/>
    <w:rsid w:val="00455A23"/>
  </w:style>
  <w:style w:type="character" w:styleId="Odwoanieprzypisudolnego">
    <w:name w:val="footnote reference"/>
    <w:basedOn w:val="Domylnaczcionkaakapitu"/>
    <w:semiHidden/>
    <w:rsid w:val="00455A23"/>
    <w:rPr>
      <w:vertAlign w:val="superscript"/>
    </w:rPr>
  </w:style>
  <w:style w:type="paragraph" w:customStyle="1" w:styleId="Standardowytekst">
    <w:name w:val="Standardowy.tekst"/>
    <w:rsid w:val="00455A2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3">
    <w:name w:val="Body Text Indent 3"/>
    <w:basedOn w:val="Normalny"/>
    <w:link w:val="Tekstpodstawowywcity3Znak"/>
    <w:semiHidden/>
    <w:rsid w:val="00455A23"/>
    <w:pPr>
      <w:widowControl/>
      <w:autoSpaceDE/>
      <w:autoSpaceDN/>
      <w:spacing w:before="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55A23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Listapunktowana">
    <w:name w:val="List Bullet"/>
    <w:basedOn w:val="Normalny"/>
    <w:semiHidden/>
    <w:rsid w:val="00455A23"/>
    <w:pPr>
      <w:widowControl/>
      <w:autoSpaceDE/>
      <w:autoSpaceDN/>
      <w:spacing w:line="36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0">
    <w:name w:val="_10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455A23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55A23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customStyle="1" w:styleId="Styl12ptWyjustowany">
    <w:name w:val="Styl 12 pt Wyjustowany"/>
    <w:basedOn w:val="Normalny"/>
    <w:rsid w:val="00455A23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455A23"/>
    <w:pPr>
      <w:numPr>
        <w:numId w:val="3"/>
      </w:numPr>
      <w:autoSpaceDE/>
      <w:autoSpaceDN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455A23"/>
    <w:pPr>
      <w:autoSpaceDE/>
      <w:autoSpaceDN/>
      <w:spacing w:before="12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72CC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72CC"/>
    <w:rPr>
      <w:rFonts w:asciiTheme="majorHAnsi" w:eastAsiaTheme="majorEastAsia" w:hAnsiTheme="majorHAnsi" w:cstheme="majorBidi"/>
      <w:i/>
      <w:iCs/>
      <w:color w:val="243F60" w:themeColor="accent1" w:themeShade="7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72CC"/>
    <w:rPr>
      <w:rFonts w:asciiTheme="majorHAnsi" w:eastAsiaTheme="majorEastAsia" w:hAnsiTheme="majorHAnsi" w:cstheme="majorBidi"/>
      <w:color w:val="365F91" w:themeColor="accent1" w:themeShade="BF"/>
      <w:lang w:val="pl-PL"/>
    </w:rPr>
  </w:style>
  <w:style w:type="paragraph" w:customStyle="1" w:styleId="Teksttablicy">
    <w:name w:val="Tekst tablicy"/>
    <w:basedOn w:val="Tekstpodstawowy"/>
    <w:next w:val="Tekstpodstawowy"/>
    <w:rsid w:val="005E72CC"/>
    <w:pPr>
      <w:keepLines/>
      <w:widowControl/>
      <w:autoSpaceDE/>
      <w:autoSpaceDN/>
      <w:ind w:left="0"/>
      <w:jc w:val="center"/>
    </w:pPr>
    <w:rPr>
      <w:rFonts w:ascii="Arial" w:eastAsia="Times New Roman" w:hAnsi="Arial" w:cs="Times New Roman"/>
      <w:sz w:val="24"/>
      <w:lang w:val="fr-FR" w:eastAsia="pl-PL"/>
    </w:rPr>
  </w:style>
  <w:style w:type="paragraph" w:customStyle="1" w:styleId="StylIwony">
    <w:name w:val="Styl Iwony"/>
    <w:basedOn w:val="Normalny"/>
    <w:rsid w:val="0080364E"/>
    <w:pPr>
      <w:widowControl/>
      <w:overflowPunct w:val="0"/>
      <w:adjustRightInd w:val="0"/>
      <w:spacing w:before="120" w:after="120"/>
      <w:jc w:val="both"/>
      <w:textAlignment w:val="baseline"/>
    </w:pPr>
    <w:rPr>
      <w:rFonts w:ascii="Bookman Old Style" w:eastAsia="Times New Roman" w:hAnsi="Bookman Old Style" w:cs="Bookman Old Style"/>
      <w:sz w:val="24"/>
      <w:szCs w:val="24"/>
      <w:lang w:eastAsia="pl-PL"/>
    </w:rPr>
  </w:style>
  <w:style w:type="paragraph" w:customStyle="1" w:styleId="Style182">
    <w:name w:val="Style182"/>
    <w:basedOn w:val="Normalny"/>
    <w:rsid w:val="004D2BAE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17">
    <w:name w:val="Font Style217"/>
    <w:rsid w:val="004D2BAE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18">
    <w:name w:val="Font Style218"/>
    <w:rsid w:val="004D2BAE"/>
    <w:rPr>
      <w:rFonts w:ascii="Arial" w:hAnsi="Arial" w:cs="Arial"/>
      <w:color w:val="000000"/>
      <w:sz w:val="20"/>
      <w:szCs w:val="20"/>
    </w:rPr>
  </w:style>
  <w:style w:type="character" w:customStyle="1" w:styleId="FontStyle234">
    <w:name w:val="Font Style234"/>
    <w:rsid w:val="00947B17"/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Style16">
    <w:name w:val="Style16"/>
    <w:basedOn w:val="Normalny"/>
    <w:rsid w:val="00B16A37"/>
    <w:pPr>
      <w:adjustRightInd w:val="0"/>
      <w:spacing w:line="235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92">
    <w:name w:val="Style192"/>
    <w:basedOn w:val="Normalny"/>
    <w:rsid w:val="004449FC"/>
    <w:pPr>
      <w:adjustRightInd w:val="0"/>
      <w:spacing w:line="235" w:lineRule="exact"/>
      <w:ind w:hanging="278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58">
    <w:name w:val="Style58"/>
    <w:basedOn w:val="Normalny"/>
    <w:rsid w:val="004449FC"/>
    <w:pPr>
      <w:adjustRightInd w:val="0"/>
      <w:spacing w:line="480" w:lineRule="exac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9">
    <w:name w:val="Style189"/>
    <w:basedOn w:val="Normalny"/>
    <w:rsid w:val="00BB428D"/>
    <w:pPr>
      <w:adjustRightInd w:val="0"/>
      <w:spacing w:line="228" w:lineRule="exact"/>
      <w:ind w:hanging="3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185">
    <w:name w:val="Style185"/>
    <w:basedOn w:val="Normalny"/>
    <w:rsid w:val="00BF2E2A"/>
    <w:pPr>
      <w:adjustRightInd w:val="0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e92">
    <w:name w:val="Style92"/>
    <w:basedOn w:val="Normalny"/>
    <w:rsid w:val="00BF2E2A"/>
    <w:pPr>
      <w:adjustRightInd w:val="0"/>
      <w:spacing w:line="230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FontStyle25">
    <w:name w:val="Font Style25"/>
    <w:basedOn w:val="Domylnaczcionkaakapitu"/>
    <w:rsid w:val="003D76EA"/>
    <w:rPr>
      <w:rFonts w:ascii="Arial" w:hAnsi="Arial" w:cs="Arial"/>
      <w:b/>
      <w:bCs/>
      <w:sz w:val="30"/>
      <w:szCs w:val="30"/>
    </w:rPr>
  </w:style>
  <w:style w:type="paragraph" w:styleId="Spisilustracji">
    <w:name w:val="table of figures"/>
    <w:basedOn w:val="Normalny"/>
    <w:next w:val="Normalny"/>
    <w:uiPriority w:val="99"/>
    <w:rsid w:val="007651E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A50A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A50A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a uwag Znak,Akapit z listą2 Znak"/>
    <w:link w:val="Akapitzlist"/>
    <w:uiPriority w:val="34"/>
    <w:locked/>
    <w:rsid w:val="004A50A2"/>
    <w:rPr>
      <w:rFonts w:ascii="Verdana" w:eastAsia="Verdana" w:hAnsi="Verdana" w:cs="Verdana"/>
      <w:lang w:val="pl-PL"/>
    </w:rPr>
  </w:style>
  <w:style w:type="paragraph" w:customStyle="1" w:styleId="TEKSTPODSTAWOWY0">
    <w:name w:val="TEKST PODSTAWOWY"/>
    <w:basedOn w:val="Normalny"/>
    <w:link w:val="TEKSTPODSTAWOWYZnak"/>
    <w:autoRedefine/>
    <w:rsid w:val="0082465B"/>
    <w:pPr>
      <w:widowControl/>
      <w:autoSpaceDE/>
      <w:autoSpaceDN/>
      <w:ind w:left="284" w:right="629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0"/>
    <w:rsid w:val="0082465B"/>
    <w:rPr>
      <w:rFonts w:ascii="Verdana" w:eastAsia="Times New Roman" w:hAnsi="Verdana" w:cs="Times New Roman"/>
      <w:sz w:val="20"/>
      <w:szCs w:val="20"/>
      <w:lang w:val="pl-PL" w:eastAsia="pl-PL"/>
    </w:rPr>
  </w:style>
  <w:style w:type="paragraph" w:styleId="Listanumerowana3">
    <w:name w:val="List Number 3"/>
    <w:basedOn w:val="Normalny"/>
    <w:rsid w:val="00D562F3"/>
    <w:pPr>
      <w:widowControl/>
      <w:autoSpaceDE/>
      <w:autoSpaceDN/>
      <w:spacing w:before="60" w:after="60" w:line="312" w:lineRule="auto"/>
      <w:ind w:left="680" w:hanging="34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16A8A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1402B-EB79-491A-8C04-504E1D8C2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2124</TotalTime>
  <Pages>11</Pages>
  <Words>2441</Words>
  <Characters>14650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17057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125</cp:revision>
  <dcterms:created xsi:type="dcterms:W3CDTF">2022-09-29T19:21:00Z</dcterms:created>
  <dcterms:modified xsi:type="dcterms:W3CDTF">2024-05-15T07:30:00Z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